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BB54" w14:textId="77777777" w:rsidR="00D66081" w:rsidRPr="00823FE9" w:rsidRDefault="00D66081" w:rsidP="00D66081">
      <w:pPr>
        <w:pStyle w:val="11"/>
        <w:rPr>
          <w:color w:val="000000" w:themeColor="text1"/>
        </w:rPr>
      </w:pPr>
      <w:bookmarkStart w:id="0" w:name="_Toc161843080"/>
      <w:bookmarkStart w:id="1" w:name="_Toc161845332"/>
      <w:bookmarkStart w:id="2" w:name="_Hlk168905566"/>
      <w:r w:rsidRPr="00823FE9">
        <w:rPr>
          <w:color w:val="000000" w:themeColor="text1"/>
        </w:rPr>
        <w:t>元智大學醫學研究所教師教學及輔導暨服務評鑑辦法</w:t>
      </w:r>
      <w:bookmarkEnd w:id="0"/>
      <w:bookmarkEnd w:id="1"/>
    </w:p>
    <w:p w14:paraId="414E63D0" w14:textId="77777777" w:rsidR="00D66081" w:rsidRPr="00823FE9" w:rsidRDefault="00D66081" w:rsidP="00D66081">
      <w:pPr>
        <w:autoSpaceDE w:val="0"/>
        <w:autoSpaceDN w:val="0"/>
        <w:adjustRightInd w:val="0"/>
        <w:snapToGrid w:val="0"/>
        <w:spacing w:after="0" w:line="240" w:lineRule="auto"/>
        <w:ind w:firstLineChars="3228" w:firstLine="5810"/>
        <w:rPr>
          <w:rFonts w:ascii="Arial" w:eastAsia="標楷體" w:hAnsi="Arial" w:cs="Arial"/>
          <w:color w:val="000000" w:themeColor="text1"/>
          <w:kern w:val="0"/>
          <w:sz w:val="18"/>
          <w:szCs w:val="18"/>
        </w:rPr>
      </w:pP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110.10.21 110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學年度第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3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次所</w:t>
      </w:r>
      <w:proofErr w:type="gramStart"/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務</w:t>
      </w:r>
      <w:proofErr w:type="gramEnd"/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會議制訂</w:t>
      </w:r>
    </w:p>
    <w:p w14:paraId="77580012" w14:textId="77777777" w:rsidR="00D66081" w:rsidRPr="00823FE9" w:rsidRDefault="00D66081" w:rsidP="00D66081">
      <w:pPr>
        <w:autoSpaceDE w:val="0"/>
        <w:autoSpaceDN w:val="0"/>
        <w:adjustRightInd w:val="0"/>
        <w:snapToGrid w:val="0"/>
        <w:spacing w:after="0" w:line="240" w:lineRule="auto"/>
        <w:ind w:firstLineChars="3228" w:firstLine="5810"/>
        <w:rPr>
          <w:rFonts w:ascii="Arial" w:eastAsia="標楷體" w:hAnsi="Arial" w:cs="Arial"/>
          <w:color w:val="000000" w:themeColor="text1"/>
          <w:kern w:val="0"/>
          <w:sz w:val="18"/>
          <w:szCs w:val="18"/>
        </w:rPr>
      </w:pP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110.10.21 110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學年度第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3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次醫護學院籌備處會議通過</w:t>
      </w:r>
    </w:p>
    <w:p w14:paraId="0607A6C2" w14:textId="77777777" w:rsidR="00D66081" w:rsidRPr="00823FE9" w:rsidRDefault="00D66081" w:rsidP="00D66081">
      <w:pPr>
        <w:autoSpaceDE w:val="0"/>
        <w:autoSpaceDN w:val="0"/>
        <w:adjustRightInd w:val="0"/>
        <w:snapToGrid w:val="0"/>
        <w:spacing w:after="0" w:line="240" w:lineRule="auto"/>
        <w:ind w:firstLineChars="3228" w:firstLine="5810"/>
        <w:rPr>
          <w:rFonts w:ascii="Arial" w:eastAsia="標楷體" w:hAnsi="Arial" w:cs="Arial"/>
          <w:color w:val="000000" w:themeColor="text1"/>
          <w:kern w:val="0"/>
          <w:sz w:val="18"/>
          <w:szCs w:val="18"/>
        </w:rPr>
      </w:pP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112.03.10 111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學年度第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8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次所</w:t>
      </w:r>
      <w:proofErr w:type="gramStart"/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務</w:t>
      </w:r>
      <w:proofErr w:type="gramEnd"/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會議修訂通過</w:t>
      </w:r>
    </w:p>
    <w:p w14:paraId="6E950976" w14:textId="77777777" w:rsidR="00D66081" w:rsidRDefault="00D66081" w:rsidP="00D66081">
      <w:pPr>
        <w:autoSpaceDE w:val="0"/>
        <w:autoSpaceDN w:val="0"/>
        <w:adjustRightInd w:val="0"/>
        <w:snapToGrid w:val="0"/>
        <w:spacing w:after="0" w:line="240" w:lineRule="auto"/>
        <w:ind w:firstLineChars="3228" w:firstLine="5810"/>
        <w:rPr>
          <w:rFonts w:ascii="Arial" w:eastAsia="標楷體" w:hAnsi="Arial" w:cs="Arial"/>
          <w:color w:val="000000" w:themeColor="text1"/>
          <w:kern w:val="0"/>
          <w:sz w:val="18"/>
          <w:szCs w:val="18"/>
        </w:rPr>
      </w:pP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112.03.10 111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學年度第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8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次醫護學院籌備處會議修訂通過</w:t>
      </w:r>
    </w:p>
    <w:p w14:paraId="6698DB6B" w14:textId="77777777" w:rsidR="00D66081" w:rsidRPr="00BE3442" w:rsidRDefault="00D66081" w:rsidP="00D66081">
      <w:pPr>
        <w:autoSpaceDE w:val="0"/>
        <w:autoSpaceDN w:val="0"/>
        <w:adjustRightInd w:val="0"/>
        <w:snapToGrid w:val="0"/>
        <w:spacing w:after="0" w:line="240" w:lineRule="auto"/>
        <w:ind w:firstLineChars="3228" w:firstLine="5810"/>
        <w:rPr>
          <w:rFonts w:ascii="Arial" w:eastAsia="標楷體" w:hAnsi="Arial" w:cs="Arial"/>
          <w:color w:val="000000" w:themeColor="text1"/>
          <w:kern w:val="0"/>
          <w:sz w:val="18"/>
          <w:szCs w:val="18"/>
        </w:rPr>
      </w:pPr>
      <w:r w:rsidRPr="00D40C20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11</w:t>
      </w:r>
      <w:r w:rsidRPr="00D40C20">
        <w:rPr>
          <w:rFonts w:ascii="Arial" w:eastAsia="標楷體" w:hAnsi="Arial" w:cs="Arial" w:hint="eastAsia"/>
          <w:color w:val="000000" w:themeColor="text1"/>
          <w:kern w:val="0"/>
          <w:sz w:val="18"/>
          <w:szCs w:val="18"/>
        </w:rPr>
        <w:t>2</w:t>
      </w:r>
      <w:r w:rsidRPr="00D40C20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.03.22</w:t>
      </w:r>
      <w:r w:rsidRPr="00D40C20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 xml:space="preserve">　</w:t>
      </w:r>
      <w:r w:rsidRPr="00D40C20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111-4</w:t>
      </w:r>
      <w:r w:rsidRPr="00D40C20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教師評鑑與獎勵審議委員會議修訂通過</w:t>
      </w:r>
    </w:p>
    <w:p w14:paraId="112672EA" w14:textId="77777777" w:rsidR="00D66081" w:rsidRPr="00823FE9" w:rsidRDefault="00D66081" w:rsidP="00D66081">
      <w:pPr>
        <w:autoSpaceDE w:val="0"/>
        <w:autoSpaceDN w:val="0"/>
        <w:adjustRightInd w:val="0"/>
        <w:snapToGrid w:val="0"/>
        <w:spacing w:after="0" w:line="240" w:lineRule="auto"/>
        <w:ind w:firstLineChars="3228" w:firstLine="5810"/>
        <w:rPr>
          <w:rFonts w:ascii="Arial" w:eastAsia="標楷體" w:hAnsi="Arial" w:cs="Arial"/>
          <w:color w:val="000000" w:themeColor="text1"/>
          <w:kern w:val="0"/>
          <w:sz w:val="18"/>
          <w:szCs w:val="18"/>
        </w:rPr>
      </w:pP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113.02.29 112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學年度第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7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次所</w:t>
      </w:r>
      <w:proofErr w:type="gramStart"/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務</w:t>
      </w:r>
      <w:proofErr w:type="gramEnd"/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會議修訂通過</w:t>
      </w:r>
    </w:p>
    <w:p w14:paraId="0B1322B9" w14:textId="77777777" w:rsidR="00D66081" w:rsidRPr="00823FE9" w:rsidRDefault="00D66081" w:rsidP="00D66081">
      <w:pPr>
        <w:autoSpaceDE w:val="0"/>
        <w:autoSpaceDN w:val="0"/>
        <w:adjustRightInd w:val="0"/>
        <w:snapToGrid w:val="0"/>
        <w:spacing w:after="0" w:line="240" w:lineRule="auto"/>
        <w:ind w:firstLineChars="3228" w:firstLine="5810"/>
        <w:rPr>
          <w:rFonts w:ascii="Arial" w:eastAsia="標楷體" w:hAnsi="Arial" w:cs="Arial"/>
          <w:color w:val="000000" w:themeColor="text1"/>
          <w:kern w:val="0"/>
          <w:sz w:val="18"/>
          <w:szCs w:val="18"/>
        </w:rPr>
      </w:pP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113.02.29 112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學年度第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7</w:t>
      </w:r>
      <w:r w:rsidRPr="00823FE9">
        <w:rPr>
          <w:rFonts w:ascii="Arial" w:eastAsia="標楷體" w:hAnsi="Arial" w:cs="Arial"/>
          <w:color w:val="000000" w:themeColor="text1"/>
          <w:kern w:val="0"/>
          <w:sz w:val="18"/>
          <w:szCs w:val="18"/>
        </w:rPr>
        <w:t>次醫護學院籌備處會議修訂通過</w:t>
      </w:r>
    </w:p>
    <w:p w14:paraId="7827D105" w14:textId="77777777" w:rsidR="00D66081" w:rsidRPr="00D40C20" w:rsidRDefault="00D66081" w:rsidP="00D66081">
      <w:pPr>
        <w:autoSpaceDE w:val="0"/>
        <w:autoSpaceDN w:val="0"/>
        <w:adjustRightInd w:val="0"/>
        <w:snapToGrid w:val="0"/>
        <w:spacing w:after="0" w:line="240" w:lineRule="auto"/>
        <w:ind w:firstLineChars="3228" w:firstLine="5810"/>
        <w:rPr>
          <w:rFonts w:ascii="Arial" w:eastAsia="標楷體" w:hAnsi="Arial" w:cs="Arial"/>
          <w:color w:val="FF0000"/>
          <w:kern w:val="0"/>
          <w:sz w:val="18"/>
          <w:szCs w:val="18"/>
        </w:rPr>
      </w:pPr>
      <w:r w:rsidRPr="00D40C20">
        <w:rPr>
          <w:rFonts w:ascii="Arial" w:eastAsia="標楷體" w:hAnsi="Arial" w:cs="Arial"/>
          <w:color w:val="FF0000"/>
          <w:kern w:val="0"/>
          <w:sz w:val="18"/>
          <w:szCs w:val="18"/>
        </w:rPr>
        <w:t>113.03.13</w:t>
      </w:r>
      <w:r w:rsidRPr="00D40C20">
        <w:rPr>
          <w:rFonts w:ascii="Arial" w:eastAsia="標楷體" w:hAnsi="Arial" w:cs="Arial"/>
          <w:color w:val="FF0000"/>
          <w:kern w:val="0"/>
          <w:sz w:val="18"/>
          <w:szCs w:val="18"/>
        </w:rPr>
        <w:t xml:space="preserve">　</w:t>
      </w:r>
      <w:r w:rsidRPr="00D40C20">
        <w:rPr>
          <w:rFonts w:ascii="Arial" w:eastAsia="標楷體" w:hAnsi="Arial" w:cs="Arial"/>
          <w:color w:val="FF0000"/>
          <w:kern w:val="0"/>
          <w:sz w:val="18"/>
          <w:szCs w:val="18"/>
        </w:rPr>
        <w:t>112-4</w:t>
      </w:r>
      <w:r w:rsidRPr="00D40C20">
        <w:rPr>
          <w:rFonts w:ascii="Arial" w:eastAsia="標楷體" w:hAnsi="Arial" w:cs="Arial"/>
          <w:color w:val="FF0000"/>
          <w:kern w:val="0"/>
          <w:sz w:val="18"/>
          <w:szCs w:val="18"/>
        </w:rPr>
        <w:t>教師評鑑與獎勵審議委員會議修訂通過</w:t>
      </w:r>
    </w:p>
    <w:p w14:paraId="2A8AA767" w14:textId="77777777" w:rsidR="00D66081" w:rsidRPr="00823FE9" w:rsidRDefault="00D66081" w:rsidP="00D66081">
      <w:pPr>
        <w:autoSpaceDE w:val="0"/>
        <w:autoSpaceDN w:val="0"/>
        <w:adjustRightInd w:val="0"/>
        <w:snapToGrid w:val="0"/>
        <w:jc w:val="right"/>
        <w:rPr>
          <w:rFonts w:ascii="Arial" w:eastAsia="標楷體" w:hAnsi="Arial" w:cs="Arial"/>
          <w:color w:val="000000" w:themeColor="text1"/>
          <w:sz w:val="20"/>
        </w:rPr>
      </w:pPr>
    </w:p>
    <w:p w14:paraId="2444D431" w14:textId="77777777" w:rsidR="00D66081" w:rsidRPr="00823FE9" w:rsidRDefault="00D66081" w:rsidP="00D66081">
      <w:pPr>
        <w:widowControl/>
        <w:snapToGrid w:val="0"/>
        <w:spacing w:line="360" w:lineRule="exact"/>
        <w:ind w:left="964" w:hanging="964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第一條　本辦法依本校教師評鑑與獎勵辦法第五條規定訂定之。</w:t>
      </w:r>
    </w:p>
    <w:p w14:paraId="7F8D10FF" w14:textId="77777777" w:rsidR="00D66081" w:rsidRPr="00823FE9" w:rsidRDefault="00D66081" w:rsidP="00D66081">
      <w:pPr>
        <w:spacing w:beforeLines="20" w:before="72" w:line="360" w:lineRule="exact"/>
        <w:ind w:left="811" w:hangingChars="338" w:hanging="811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第二條　醫學研究所（以下簡稱本所）專任教師除依本校教師評鑑與獎勵辦法第三條免接受評鑑者，及第四條部份項目免受評鑑者外，</w:t>
      </w:r>
      <w:proofErr w:type="gramStart"/>
      <w:r w:rsidRPr="00823FE9">
        <w:rPr>
          <w:rFonts w:ascii="Arial" w:eastAsia="標楷體" w:hAnsi="Arial" w:cs="Arial"/>
          <w:color w:val="000000" w:themeColor="text1"/>
        </w:rPr>
        <w:t>均依本</w:t>
      </w:r>
      <w:proofErr w:type="gramEnd"/>
      <w:r w:rsidRPr="00823FE9">
        <w:rPr>
          <w:rFonts w:ascii="Arial" w:eastAsia="標楷體" w:hAnsi="Arial" w:cs="Arial"/>
          <w:color w:val="000000" w:themeColor="text1"/>
        </w:rPr>
        <w:t>辦法接受教學、輔導暨服務評鑑。</w:t>
      </w:r>
    </w:p>
    <w:p w14:paraId="61D2057D" w14:textId="77777777" w:rsidR="00D66081" w:rsidRPr="00823FE9" w:rsidRDefault="00D66081" w:rsidP="00D66081">
      <w:pPr>
        <w:spacing w:beforeLines="20" w:before="72" w:line="360" w:lineRule="exact"/>
        <w:ind w:left="960" w:hangingChars="400" w:hanging="960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第三條　本所專任教師之教學評鑑參考項目如下：</w:t>
      </w:r>
    </w:p>
    <w:p w14:paraId="51297A2E" w14:textId="77777777" w:rsidR="00D66081" w:rsidRPr="00823FE9" w:rsidRDefault="00D66081" w:rsidP="00D66081">
      <w:pPr>
        <w:spacing w:beforeLines="20" w:before="72" w:line="360" w:lineRule="exact"/>
        <w:ind w:leftChars="200" w:left="948" w:hangingChars="195" w:hanging="468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一、依據老師開課概況，如</w:t>
      </w:r>
      <w:r w:rsidRPr="00823FE9">
        <w:rPr>
          <w:rFonts w:ascii="Arial" w:eastAsia="標楷體" w:hAnsi="Arial" w:cs="Arial"/>
          <w:color w:val="000000" w:themeColor="text1"/>
          <w:sz w:val="23"/>
          <w:szCs w:val="23"/>
        </w:rPr>
        <w:t>授課內容對教學計畫書之完成度、</w:t>
      </w:r>
      <w:r w:rsidRPr="00823FE9">
        <w:rPr>
          <w:rFonts w:ascii="Arial" w:eastAsia="標楷體" w:hAnsi="Arial" w:cs="Arial"/>
          <w:color w:val="000000" w:themeColor="text1"/>
        </w:rPr>
        <w:t>必修或選修之課程數目及比例、修課學生人數及授課出勤與補課狀況等資料。</w:t>
      </w:r>
    </w:p>
    <w:p w14:paraId="3F411486" w14:textId="77777777" w:rsidR="00D66081" w:rsidRPr="00823FE9" w:rsidRDefault="00D66081" w:rsidP="00D66081">
      <w:pPr>
        <w:spacing w:beforeLines="20" w:before="72" w:line="360" w:lineRule="exact"/>
        <w:ind w:leftChars="200" w:left="900" w:hangingChars="175" w:hanging="420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二、依據本所學生對任課老師教學態度之一般評價，以及期初、期末問卷調查結果及意見回饋措施等。</w:t>
      </w:r>
    </w:p>
    <w:p w14:paraId="3EBD1C0A" w14:textId="77777777" w:rsidR="00D66081" w:rsidRPr="00823FE9" w:rsidRDefault="00D66081" w:rsidP="00D66081">
      <w:pPr>
        <w:spacing w:beforeLines="20" w:before="72" w:line="360" w:lineRule="exact"/>
        <w:ind w:leftChars="200" w:left="948" w:hangingChars="195" w:hanging="468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三、依據系所主任與學生代表座談之綜合意見及執行相關教學改進計畫。</w:t>
      </w:r>
    </w:p>
    <w:p w14:paraId="77E990C8" w14:textId="77777777" w:rsidR="00D66081" w:rsidRPr="00823FE9" w:rsidRDefault="00D66081" w:rsidP="00D66081">
      <w:pPr>
        <w:spacing w:beforeLines="20" w:before="72" w:line="360" w:lineRule="exact"/>
        <w:ind w:leftChars="200" w:left="948" w:hangingChars="195" w:hanging="468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四、依據老師對教學品保制度之配合或落實的情形，如課後輔導、</w:t>
      </w:r>
      <w:proofErr w:type="gramStart"/>
      <w:r w:rsidRPr="00823FE9">
        <w:rPr>
          <w:rFonts w:ascii="Arial" w:eastAsia="標楷體" w:hAnsi="Arial" w:cs="Arial"/>
          <w:color w:val="000000" w:themeColor="text1"/>
        </w:rPr>
        <w:t>留辦時間</w:t>
      </w:r>
      <w:proofErr w:type="gramEnd"/>
      <w:r w:rsidRPr="00823FE9">
        <w:rPr>
          <w:rFonts w:ascii="Arial" w:eastAsia="標楷體" w:hAnsi="Arial" w:cs="Arial"/>
          <w:color w:val="000000" w:themeColor="text1"/>
        </w:rPr>
        <w:t>（</w:t>
      </w:r>
      <w:r w:rsidRPr="00823FE9">
        <w:rPr>
          <w:rFonts w:ascii="Arial" w:eastAsia="標楷體" w:hAnsi="Arial" w:cs="Arial"/>
          <w:color w:val="000000" w:themeColor="text1"/>
        </w:rPr>
        <w:t>office hour</w:t>
      </w:r>
      <w:r w:rsidRPr="00823FE9">
        <w:rPr>
          <w:rFonts w:ascii="Arial" w:eastAsia="標楷體" w:hAnsi="Arial" w:cs="Arial"/>
          <w:color w:val="000000" w:themeColor="text1"/>
        </w:rPr>
        <w:t>）、參加校內外教學研習會出席情況、教學計畫書填寫與完成度及教學歷程檔案之建置與更新等情形。</w:t>
      </w:r>
    </w:p>
    <w:p w14:paraId="5664511A" w14:textId="77777777" w:rsidR="00D66081" w:rsidRPr="00823FE9" w:rsidRDefault="00D66081" w:rsidP="00D66081">
      <w:pPr>
        <w:spacing w:beforeLines="20" w:before="72" w:line="360" w:lineRule="exact"/>
        <w:ind w:leftChars="200" w:left="948" w:hangingChars="195" w:hanging="468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五、其他與教學相關之院系特色項目。</w:t>
      </w:r>
    </w:p>
    <w:p w14:paraId="61882371" w14:textId="77777777" w:rsidR="00D66081" w:rsidRPr="00823FE9" w:rsidRDefault="00D66081" w:rsidP="00D66081">
      <w:pPr>
        <w:spacing w:beforeLines="20" w:before="72" w:line="360" w:lineRule="exact"/>
        <w:ind w:left="960" w:hangingChars="400" w:hanging="960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第四條　本所專任教師之輔導暨服務評鑑參考項目如下：</w:t>
      </w:r>
    </w:p>
    <w:p w14:paraId="3EC48D74" w14:textId="77777777" w:rsidR="00D66081" w:rsidRPr="00823FE9" w:rsidRDefault="00D66081" w:rsidP="00D66081">
      <w:pPr>
        <w:pStyle w:val="Default"/>
        <w:numPr>
          <w:ilvl w:val="0"/>
          <w:numId w:val="1"/>
        </w:numPr>
        <w:jc w:val="both"/>
        <w:rPr>
          <w:rFonts w:eastAsia="標楷體" w:hAnsi="Arial"/>
          <w:color w:val="000000" w:themeColor="text1"/>
          <w:sz w:val="23"/>
          <w:szCs w:val="23"/>
        </w:rPr>
      </w:pPr>
      <w:r w:rsidRPr="00823FE9">
        <w:rPr>
          <w:rFonts w:eastAsia="標楷體" w:hAnsi="Arial"/>
          <w:color w:val="000000" w:themeColor="text1"/>
          <w:kern w:val="2"/>
          <w:szCs w:val="20"/>
        </w:rPr>
        <w:t>依據老師與導生</w:t>
      </w:r>
      <w:r w:rsidRPr="00823FE9">
        <w:rPr>
          <w:rFonts w:eastAsia="標楷體" w:hAnsi="Arial"/>
          <w:color w:val="000000" w:themeColor="text1"/>
          <w:sz w:val="23"/>
          <w:szCs w:val="23"/>
        </w:rPr>
        <w:t>或指導研究生之互動情形（頻率或品質）及輔導學生生活與學習之事實（例如，期中評量</w:t>
      </w:r>
      <w:r w:rsidRPr="00823FE9">
        <w:rPr>
          <w:rFonts w:eastAsia="標楷體" w:hAnsi="Arial"/>
          <w:color w:val="000000" w:themeColor="text1"/>
          <w:sz w:val="23"/>
          <w:szCs w:val="23"/>
        </w:rPr>
        <w:t>4D</w:t>
      </w:r>
      <w:r w:rsidRPr="00823FE9">
        <w:rPr>
          <w:rFonts w:eastAsia="標楷體" w:hAnsi="Arial"/>
          <w:color w:val="000000" w:themeColor="text1"/>
          <w:sz w:val="23"/>
          <w:szCs w:val="23"/>
        </w:rPr>
        <w:t>以上學生之課業輔導等）。</w:t>
      </w:r>
    </w:p>
    <w:p w14:paraId="15736818" w14:textId="77777777" w:rsidR="00D66081" w:rsidRPr="00823FE9" w:rsidRDefault="00D66081" w:rsidP="00D66081">
      <w:pPr>
        <w:pStyle w:val="Default"/>
        <w:numPr>
          <w:ilvl w:val="0"/>
          <w:numId w:val="1"/>
        </w:numPr>
        <w:ind w:left="952" w:hanging="504"/>
        <w:jc w:val="both"/>
        <w:rPr>
          <w:rFonts w:eastAsia="標楷體" w:hAnsi="Arial"/>
          <w:color w:val="000000" w:themeColor="text1"/>
          <w:sz w:val="23"/>
          <w:szCs w:val="23"/>
        </w:rPr>
      </w:pPr>
      <w:r w:rsidRPr="00823FE9">
        <w:rPr>
          <w:rFonts w:eastAsia="標楷體" w:hAnsi="Arial"/>
          <w:color w:val="000000" w:themeColor="text1"/>
          <w:sz w:val="23"/>
          <w:szCs w:val="23"/>
        </w:rPr>
        <w:t>參加校內委員會之情形（含出席狀況）。</w:t>
      </w:r>
    </w:p>
    <w:p w14:paraId="076D291A" w14:textId="77777777" w:rsidR="00D66081" w:rsidRPr="00823FE9" w:rsidRDefault="00D66081" w:rsidP="00D66081">
      <w:pPr>
        <w:pStyle w:val="Default"/>
        <w:numPr>
          <w:ilvl w:val="0"/>
          <w:numId w:val="1"/>
        </w:numPr>
        <w:ind w:left="952" w:hanging="504"/>
        <w:jc w:val="both"/>
        <w:rPr>
          <w:rFonts w:eastAsia="標楷體" w:hAnsi="Arial"/>
          <w:color w:val="000000" w:themeColor="text1"/>
          <w:sz w:val="23"/>
          <w:szCs w:val="23"/>
        </w:rPr>
      </w:pPr>
      <w:r w:rsidRPr="00823FE9">
        <w:rPr>
          <w:rFonts w:eastAsia="標楷體" w:hAnsi="Arial"/>
          <w:color w:val="000000" w:themeColor="text1"/>
        </w:rPr>
        <w:t>依據老師協助推動系所各項服務活動資料，如招生、營隊、研討會、推廣教育、產學合作、指導學生專業實習等活動及系內委員會等</w:t>
      </w:r>
      <w:r w:rsidRPr="00823FE9">
        <w:rPr>
          <w:rFonts w:eastAsia="標楷體" w:hAnsi="Arial"/>
          <w:color w:val="000000" w:themeColor="text1"/>
          <w:sz w:val="23"/>
          <w:szCs w:val="23"/>
        </w:rPr>
        <w:t>情形。</w:t>
      </w:r>
    </w:p>
    <w:p w14:paraId="01CE8FC2" w14:textId="77777777" w:rsidR="00D66081" w:rsidRPr="00823FE9" w:rsidRDefault="00D66081" w:rsidP="00D66081">
      <w:pPr>
        <w:pStyle w:val="Default"/>
        <w:numPr>
          <w:ilvl w:val="0"/>
          <w:numId w:val="1"/>
        </w:numPr>
        <w:ind w:left="952" w:hanging="504"/>
        <w:jc w:val="both"/>
        <w:rPr>
          <w:rFonts w:eastAsia="標楷體" w:hAnsi="Arial"/>
          <w:color w:val="000000" w:themeColor="text1"/>
          <w:sz w:val="23"/>
          <w:szCs w:val="23"/>
        </w:rPr>
      </w:pPr>
      <w:r w:rsidRPr="00823FE9">
        <w:rPr>
          <w:rFonts w:eastAsia="標楷體" w:hAnsi="Arial"/>
          <w:color w:val="000000" w:themeColor="text1"/>
          <w:sz w:val="23"/>
          <w:szCs w:val="23"/>
        </w:rPr>
        <w:t>有助於提昇本校名譽之校外服務情形（例如，擔任重要學術團體之幹部、學術期刊之編輯委員、學術會議之重要職務、政府機關之審查委員等）。</w:t>
      </w:r>
    </w:p>
    <w:p w14:paraId="6C6DB9A0" w14:textId="77777777" w:rsidR="00D66081" w:rsidRPr="00823FE9" w:rsidRDefault="00D66081" w:rsidP="00D66081">
      <w:pPr>
        <w:pStyle w:val="Default"/>
        <w:numPr>
          <w:ilvl w:val="0"/>
          <w:numId w:val="1"/>
        </w:numPr>
        <w:ind w:left="952" w:hanging="504"/>
        <w:jc w:val="both"/>
        <w:rPr>
          <w:rFonts w:eastAsia="標楷體" w:hAnsi="Arial"/>
          <w:color w:val="000000" w:themeColor="text1"/>
          <w:sz w:val="23"/>
          <w:szCs w:val="23"/>
        </w:rPr>
      </w:pPr>
      <w:r w:rsidRPr="00823FE9">
        <w:rPr>
          <w:rFonts w:eastAsia="標楷體" w:hAnsi="Arial"/>
          <w:color w:val="000000" w:themeColor="text1"/>
          <w:sz w:val="23"/>
          <w:szCs w:val="23"/>
        </w:rPr>
        <w:t>其他輔導與服務之院系特色項目。</w:t>
      </w:r>
    </w:p>
    <w:p w14:paraId="48771927" w14:textId="77777777" w:rsidR="00D66081" w:rsidRPr="00823FE9" w:rsidRDefault="00D66081" w:rsidP="00D66081">
      <w:pPr>
        <w:spacing w:beforeLines="20" w:before="72" w:line="360" w:lineRule="exact"/>
        <w:ind w:left="960" w:hangingChars="400" w:hanging="960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第五條　本所評鑑作業程序依各單位提供之第三條及第四條各項參考項目、學生問卷等資料、教師提供院系特色項目事蹟佐證製作</w:t>
      </w:r>
      <w:proofErr w:type="gramStart"/>
      <w:r w:rsidRPr="00823FE9">
        <w:rPr>
          <w:rFonts w:ascii="Arial" w:eastAsia="標楷體" w:hAnsi="Arial" w:cs="Arial"/>
          <w:color w:val="000000" w:themeColor="text1"/>
        </w:rPr>
        <w:t>評核表</w:t>
      </w:r>
      <w:proofErr w:type="gramEnd"/>
      <w:r w:rsidRPr="00823FE9">
        <w:rPr>
          <w:rFonts w:ascii="Arial" w:eastAsia="標楷體" w:hAnsi="Arial" w:cs="Arial"/>
          <w:color w:val="000000" w:themeColor="text1"/>
        </w:rPr>
        <w:t>，由受評教師確認後評定之，在受評項目中如有某些項目成績未盡理想，受評教師應提出改善計畫，做為最後評定之依據。</w:t>
      </w:r>
    </w:p>
    <w:p w14:paraId="1C0CB879" w14:textId="77777777" w:rsidR="00D66081" w:rsidRPr="00823FE9" w:rsidRDefault="00D66081" w:rsidP="00D66081">
      <w:pPr>
        <w:spacing w:beforeLines="20" w:before="72" w:line="360" w:lineRule="exact"/>
        <w:ind w:left="960" w:hangingChars="400" w:hanging="960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第六條</w:t>
      </w:r>
      <w:r w:rsidRPr="00823FE9">
        <w:rPr>
          <w:rFonts w:ascii="Arial" w:eastAsia="標楷體" w:hAnsi="Arial" w:cs="Arial"/>
          <w:color w:val="000000" w:themeColor="text1"/>
        </w:rPr>
        <w:t xml:space="preserve">  </w:t>
      </w:r>
      <w:r w:rsidRPr="00823FE9">
        <w:rPr>
          <w:rFonts w:ascii="Arial" w:eastAsia="標楷體" w:hAnsi="Arial" w:cs="Arial"/>
          <w:color w:val="000000" w:themeColor="text1"/>
        </w:rPr>
        <w:t>教學及輔導暨服務項目之考評原則：</w:t>
      </w:r>
    </w:p>
    <w:p w14:paraId="2F0DC27D" w14:textId="77777777" w:rsidR="00D66081" w:rsidRPr="00823FE9" w:rsidRDefault="00D66081" w:rsidP="00D66081">
      <w:pPr>
        <w:pStyle w:val="Default"/>
        <w:numPr>
          <w:ilvl w:val="0"/>
          <w:numId w:val="2"/>
        </w:numPr>
        <w:jc w:val="both"/>
        <w:rPr>
          <w:rFonts w:eastAsia="標楷體" w:hAnsi="Arial"/>
          <w:color w:val="000000" w:themeColor="text1"/>
        </w:rPr>
      </w:pPr>
      <w:r w:rsidRPr="00823FE9">
        <w:rPr>
          <w:rFonts w:eastAsia="標楷體" w:hAnsi="Arial"/>
          <w:color w:val="000000" w:themeColor="text1"/>
        </w:rPr>
        <w:t>教師通過最低要求標準者得基本分數</w:t>
      </w:r>
      <w:r w:rsidRPr="00823FE9">
        <w:rPr>
          <w:rFonts w:eastAsia="標楷體" w:hAnsi="Arial"/>
          <w:color w:val="000000" w:themeColor="text1"/>
        </w:rPr>
        <w:t>60</w:t>
      </w:r>
      <w:r w:rsidRPr="00823FE9">
        <w:rPr>
          <w:rFonts w:eastAsia="標楷體" w:hAnsi="Arial"/>
          <w:color w:val="000000" w:themeColor="text1"/>
        </w:rPr>
        <w:t>分。</w:t>
      </w:r>
    </w:p>
    <w:p w14:paraId="3DEB08A8" w14:textId="77777777" w:rsidR="00D66081" w:rsidRPr="00823FE9" w:rsidRDefault="00D66081" w:rsidP="00D66081">
      <w:pPr>
        <w:pStyle w:val="Default"/>
        <w:numPr>
          <w:ilvl w:val="0"/>
          <w:numId w:val="2"/>
        </w:numPr>
        <w:ind w:left="952" w:hanging="504"/>
        <w:jc w:val="both"/>
        <w:rPr>
          <w:rFonts w:eastAsia="標楷體" w:hAnsi="Arial"/>
          <w:color w:val="000000" w:themeColor="text1"/>
        </w:rPr>
      </w:pPr>
      <w:r w:rsidRPr="00823FE9">
        <w:rPr>
          <w:rFonts w:eastAsia="標楷體" w:hAnsi="Arial"/>
          <w:color w:val="000000" w:themeColor="text1"/>
        </w:rPr>
        <w:t>院系特色項目，加分上限</w:t>
      </w:r>
      <w:r w:rsidRPr="00823FE9">
        <w:rPr>
          <w:rFonts w:eastAsia="標楷體" w:hAnsi="Arial"/>
          <w:color w:val="000000" w:themeColor="text1"/>
        </w:rPr>
        <w:t>40</w:t>
      </w:r>
      <w:r w:rsidRPr="00823FE9">
        <w:rPr>
          <w:rFonts w:eastAsia="標楷體" w:hAnsi="Arial"/>
          <w:color w:val="000000" w:themeColor="text1"/>
        </w:rPr>
        <w:t>分。</w:t>
      </w:r>
    </w:p>
    <w:p w14:paraId="7CB7E74D" w14:textId="77777777" w:rsidR="00D66081" w:rsidRPr="00823FE9" w:rsidRDefault="00D66081" w:rsidP="00D66081">
      <w:pPr>
        <w:pStyle w:val="Default"/>
        <w:numPr>
          <w:ilvl w:val="0"/>
          <w:numId w:val="2"/>
        </w:numPr>
        <w:ind w:left="952" w:hanging="504"/>
        <w:jc w:val="both"/>
        <w:rPr>
          <w:rFonts w:eastAsia="標楷體" w:hAnsi="Arial"/>
          <w:color w:val="000000" w:themeColor="text1"/>
        </w:rPr>
      </w:pPr>
      <w:r w:rsidRPr="00823FE9">
        <w:rPr>
          <w:rFonts w:eastAsia="標楷體" w:hAnsi="Arial"/>
          <w:color w:val="000000" w:themeColor="text1"/>
        </w:rPr>
        <w:t>校發展項目，加分上限</w:t>
      </w:r>
      <w:r w:rsidRPr="00823FE9">
        <w:rPr>
          <w:rFonts w:eastAsia="標楷體" w:hAnsi="Arial"/>
          <w:color w:val="000000" w:themeColor="text1"/>
        </w:rPr>
        <w:t>40</w:t>
      </w:r>
      <w:r w:rsidRPr="00823FE9">
        <w:rPr>
          <w:rFonts w:eastAsia="標楷體" w:hAnsi="Arial"/>
          <w:color w:val="000000" w:themeColor="text1"/>
        </w:rPr>
        <w:t>分，</w:t>
      </w:r>
      <w:proofErr w:type="gramStart"/>
      <w:r w:rsidRPr="00823FE9">
        <w:rPr>
          <w:rFonts w:eastAsia="標楷體" w:hAnsi="Arial"/>
          <w:color w:val="000000" w:themeColor="text1"/>
        </w:rPr>
        <w:t>依元智</w:t>
      </w:r>
      <w:proofErr w:type="gramEnd"/>
      <w:r w:rsidRPr="00823FE9">
        <w:rPr>
          <w:rFonts w:eastAsia="標楷體" w:hAnsi="Arial"/>
          <w:color w:val="000000" w:themeColor="text1"/>
        </w:rPr>
        <w:t>大學教師學年度績效獎勵實施細則所訂之【教學】及【輔</w:t>
      </w:r>
      <w:r w:rsidRPr="00823FE9">
        <w:rPr>
          <w:rFonts w:eastAsia="標楷體" w:hAnsi="Arial"/>
          <w:color w:val="000000" w:themeColor="text1"/>
        </w:rPr>
        <w:lastRenderedPageBreak/>
        <w:t>導暨服務】績效計分表計分。</w:t>
      </w:r>
    </w:p>
    <w:p w14:paraId="36315FBF" w14:textId="77777777" w:rsidR="00D66081" w:rsidRPr="00823FE9" w:rsidRDefault="00D66081" w:rsidP="00D66081">
      <w:pPr>
        <w:spacing w:beforeLines="20" w:before="72" w:line="360" w:lineRule="exact"/>
        <w:ind w:left="910" w:hangingChars="379" w:hanging="910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第七條　教師教學、輔導暨服務評鑑結果，經所教師評審委員會初審、院教師評審委員會</w:t>
      </w:r>
      <w:proofErr w:type="gramStart"/>
      <w:r w:rsidRPr="00823FE9">
        <w:rPr>
          <w:rFonts w:ascii="Arial" w:eastAsia="標楷體" w:hAnsi="Arial" w:cs="Arial"/>
          <w:color w:val="000000" w:themeColor="text1"/>
        </w:rPr>
        <w:t>複</w:t>
      </w:r>
      <w:proofErr w:type="gramEnd"/>
      <w:r w:rsidRPr="00823FE9">
        <w:rPr>
          <w:rFonts w:ascii="Arial" w:eastAsia="標楷體" w:hAnsi="Arial" w:cs="Arial"/>
          <w:color w:val="000000" w:themeColor="text1"/>
        </w:rPr>
        <w:t>審，提請校教師評鑑與獎勵審議委員會核定。未能符合「元智大學教師評鑑最低要求標準」第三條教學項目之要求或第五條輔導暨服務項目之要求，應提出說明。經所教師評審委員會評定【教學】或【輔導暨服務】「未通過」者，提院教師評審委員會審議。</w:t>
      </w:r>
    </w:p>
    <w:p w14:paraId="1F32F615" w14:textId="77777777" w:rsidR="00D66081" w:rsidRPr="00823FE9" w:rsidRDefault="00D66081" w:rsidP="00D66081">
      <w:pPr>
        <w:spacing w:beforeLines="20" w:before="72" w:line="360" w:lineRule="exact"/>
        <w:ind w:left="910" w:hangingChars="379" w:hanging="910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第八條　教師教學、輔導暨服務評鑑通過者，</w:t>
      </w:r>
      <w:proofErr w:type="gramStart"/>
      <w:r w:rsidRPr="00823FE9">
        <w:rPr>
          <w:rFonts w:ascii="Arial" w:eastAsia="標楷體" w:hAnsi="Arial" w:cs="Arial"/>
          <w:color w:val="000000" w:themeColor="text1"/>
        </w:rPr>
        <w:t>依當學年</w:t>
      </w:r>
      <w:proofErr w:type="gramEnd"/>
      <w:r w:rsidRPr="00823FE9">
        <w:rPr>
          <w:rFonts w:ascii="Arial" w:eastAsia="標楷體" w:hAnsi="Arial" w:cs="Arial"/>
          <w:color w:val="000000" w:themeColor="text1"/>
        </w:rPr>
        <w:t>度分配名額，給予「特優」、「優」之評鑑成績。</w:t>
      </w:r>
    </w:p>
    <w:p w14:paraId="0117595A" w14:textId="77777777" w:rsidR="00D66081" w:rsidRPr="00823FE9" w:rsidRDefault="00D66081" w:rsidP="00D66081">
      <w:pPr>
        <w:spacing w:beforeLines="20" w:before="72" w:line="360" w:lineRule="exact"/>
        <w:ind w:left="910" w:hangingChars="379" w:hanging="910"/>
        <w:jc w:val="both"/>
        <w:rPr>
          <w:rFonts w:ascii="Arial" w:eastAsia="標楷體" w:hAnsi="Arial" w:cs="Arial"/>
          <w:color w:val="000000" w:themeColor="text1"/>
        </w:rPr>
      </w:pPr>
      <w:r w:rsidRPr="00823FE9">
        <w:rPr>
          <w:rFonts w:ascii="Arial" w:eastAsia="標楷體" w:hAnsi="Arial" w:cs="Arial"/>
          <w:color w:val="000000" w:themeColor="text1"/>
        </w:rPr>
        <w:t>第九條　本辦法經所</w:t>
      </w:r>
      <w:proofErr w:type="gramStart"/>
      <w:r w:rsidRPr="00823FE9">
        <w:rPr>
          <w:rFonts w:ascii="Arial" w:eastAsia="標楷體" w:hAnsi="Arial" w:cs="Arial"/>
          <w:color w:val="000000" w:themeColor="text1"/>
        </w:rPr>
        <w:t>務</w:t>
      </w:r>
      <w:proofErr w:type="gramEnd"/>
      <w:r w:rsidRPr="00823FE9">
        <w:rPr>
          <w:rFonts w:ascii="Arial" w:eastAsia="標楷體" w:hAnsi="Arial" w:cs="Arial"/>
          <w:color w:val="000000" w:themeColor="text1"/>
        </w:rPr>
        <w:t>會議及院</w:t>
      </w:r>
      <w:proofErr w:type="gramStart"/>
      <w:r w:rsidRPr="00823FE9">
        <w:rPr>
          <w:rFonts w:ascii="Arial" w:eastAsia="標楷體" w:hAnsi="Arial" w:cs="Arial"/>
          <w:color w:val="000000" w:themeColor="text1"/>
        </w:rPr>
        <w:t>務</w:t>
      </w:r>
      <w:proofErr w:type="gramEnd"/>
      <w:r w:rsidRPr="00823FE9">
        <w:rPr>
          <w:rFonts w:ascii="Arial" w:eastAsia="標楷體" w:hAnsi="Arial" w:cs="Arial"/>
          <w:color w:val="000000" w:themeColor="text1"/>
        </w:rPr>
        <w:t>會議審議通過，</w:t>
      </w:r>
      <w:proofErr w:type="gramStart"/>
      <w:r w:rsidRPr="00823FE9">
        <w:rPr>
          <w:rFonts w:ascii="Arial" w:eastAsia="標楷體" w:hAnsi="Arial" w:cs="Arial"/>
          <w:color w:val="000000" w:themeColor="text1"/>
        </w:rPr>
        <w:t>送校教師</w:t>
      </w:r>
      <w:proofErr w:type="gramEnd"/>
      <w:r w:rsidRPr="00823FE9">
        <w:rPr>
          <w:rFonts w:ascii="Arial" w:eastAsia="標楷體" w:hAnsi="Arial" w:cs="Arial"/>
          <w:color w:val="000000" w:themeColor="text1"/>
        </w:rPr>
        <w:t>評鑑與獎勵審議委員會核定後實施，修正時亦同。</w:t>
      </w:r>
    </w:p>
    <w:p w14:paraId="77CB7D60" w14:textId="77777777" w:rsidR="00D66081" w:rsidRPr="00823FE9" w:rsidRDefault="00D66081" w:rsidP="00D66081">
      <w:pPr>
        <w:spacing w:line="320" w:lineRule="exact"/>
        <w:ind w:left="396" w:hangingChars="198" w:hanging="396"/>
        <w:rPr>
          <w:rFonts w:ascii="Arial" w:eastAsia="標楷體" w:hAnsi="Arial" w:cs="Arial"/>
          <w:b/>
          <w:color w:val="000000" w:themeColor="text1"/>
          <w:kern w:val="16"/>
          <w:sz w:val="20"/>
        </w:rPr>
      </w:pPr>
    </w:p>
    <w:p w14:paraId="5495C81B" w14:textId="77777777" w:rsidR="00D66081" w:rsidRPr="00823FE9" w:rsidRDefault="00D66081" w:rsidP="00D66081">
      <w:pPr>
        <w:spacing w:line="320" w:lineRule="exact"/>
        <w:ind w:left="396" w:hangingChars="198" w:hanging="396"/>
        <w:rPr>
          <w:rFonts w:ascii="Arial" w:eastAsia="標楷體" w:hAnsi="Arial" w:cs="Arial"/>
          <w:b/>
          <w:color w:val="000000" w:themeColor="text1"/>
          <w:sz w:val="20"/>
        </w:rPr>
      </w:pPr>
      <w:proofErr w:type="gramStart"/>
      <w:r w:rsidRPr="00823FE9">
        <w:rPr>
          <w:rFonts w:ascii="Arial" w:eastAsia="標楷體" w:hAnsi="Arial" w:cs="Arial"/>
          <w:b/>
          <w:color w:val="000000" w:themeColor="text1"/>
          <w:kern w:val="16"/>
          <w:sz w:val="20"/>
        </w:rPr>
        <w:t>註</w:t>
      </w:r>
      <w:proofErr w:type="gramEnd"/>
      <w:r w:rsidRPr="00823FE9">
        <w:rPr>
          <w:rFonts w:ascii="Arial" w:eastAsia="標楷體" w:hAnsi="Arial" w:cs="Arial"/>
          <w:b/>
          <w:color w:val="000000" w:themeColor="text1"/>
          <w:kern w:val="16"/>
          <w:sz w:val="20"/>
        </w:rPr>
        <w:t>：醫護學院正式設立後，以上條文之「院籌備處」及「院籌備處會議」等文字自然取消，並正式正名為「院」及「院</w:t>
      </w:r>
      <w:proofErr w:type="gramStart"/>
      <w:r w:rsidRPr="00823FE9">
        <w:rPr>
          <w:rFonts w:ascii="Arial" w:eastAsia="標楷體" w:hAnsi="Arial" w:cs="Arial"/>
          <w:b/>
          <w:color w:val="000000" w:themeColor="text1"/>
          <w:kern w:val="16"/>
          <w:sz w:val="20"/>
        </w:rPr>
        <w:t>務</w:t>
      </w:r>
      <w:proofErr w:type="gramEnd"/>
      <w:r w:rsidRPr="00823FE9">
        <w:rPr>
          <w:rFonts w:ascii="Arial" w:eastAsia="標楷體" w:hAnsi="Arial" w:cs="Arial"/>
          <w:b/>
          <w:color w:val="000000" w:themeColor="text1"/>
          <w:kern w:val="16"/>
          <w:sz w:val="20"/>
        </w:rPr>
        <w:t>」。</w:t>
      </w:r>
    </w:p>
    <w:p w14:paraId="112A9F55" w14:textId="77777777" w:rsidR="00D66081" w:rsidRPr="00823FE9" w:rsidRDefault="00D66081" w:rsidP="00D66081">
      <w:pPr>
        <w:snapToGrid w:val="0"/>
        <w:spacing w:line="360" w:lineRule="atLeast"/>
        <w:jc w:val="center"/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sectPr w:rsidR="00D66081" w:rsidRPr="00823FE9" w:rsidSect="00D66081">
          <w:pgSz w:w="11906" w:h="16838"/>
          <w:pgMar w:top="720" w:right="720" w:bottom="720" w:left="720" w:header="851" w:footer="794" w:gutter="0"/>
          <w:cols w:space="425"/>
          <w:docGrid w:type="linesAndChars" w:linePitch="360"/>
        </w:sectPr>
      </w:pPr>
    </w:p>
    <w:p w14:paraId="2B2F4C75" w14:textId="77777777" w:rsidR="00D66081" w:rsidRPr="00823FE9" w:rsidRDefault="00D66081" w:rsidP="00D660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  <w:szCs w:val="32"/>
        </w:rPr>
      </w:pPr>
      <w:bookmarkStart w:id="3" w:name="OLE_LINK1"/>
      <w:bookmarkStart w:id="4" w:name="_GoBack"/>
      <w:bookmarkEnd w:id="4"/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  <w:szCs w:val="32"/>
        </w:rPr>
        <w:lastRenderedPageBreak/>
        <w:t>元智大學醫學研究所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  <w:szCs w:val="32"/>
          <w:u w:val="single"/>
        </w:rPr>
        <w:t xml:space="preserve">  113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  <w:szCs w:val="32"/>
        </w:rPr>
        <w:t>學年度教師【教學】【</w:t>
      </w:r>
      <w:r w:rsidRPr="00823FE9">
        <w:rPr>
          <w:rFonts w:ascii="Arial" w:eastAsia="標楷體" w:hAnsi="Arial" w:cs="Arial"/>
          <w:b/>
          <w:bCs/>
          <w:snapToGrid w:val="0"/>
          <w:color w:val="000000" w:themeColor="text1"/>
          <w:spacing w:val="-2"/>
          <w:sz w:val="32"/>
          <w:szCs w:val="32"/>
        </w:rPr>
        <w:t>輔導暨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  <w:szCs w:val="32"/>
        </w:rPr>
        <w:t>服務】評核表</w:t>
      </w:r>
    </w:p>
    <w:p w14:paraId="5094F068" w14:textId="77777777" w:rsidR="00D66081" w:rsidRPr="00823FE9" w:rsidRDefault="00D66081" w:rsidP="00D66081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</w:rPr>
      </w:pP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</w:rPr>
        <w:t>一、教學：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2"/>
        <w:gridCol w:w="1524"/>
        <w:gridCol w:w="1339"/>
        <w:gridCol w:w="80"/>
        <w:gridCol w:w="2796"/>
        <w:gridCol w:w="1377"/>
        <w:gridCol w:w="1227"/>
        <w:gridCol w:w="160"/>
        <w:gridCol w:w="395"/>
        <w:gridCol w:w="2583"/>
        <w:gridCol w:w="2285"/>
      </w:tblGrid>
      <w:tr w:rsidR="00D66081" w:rsidRPr="00823FE9" w14:paraId="7716484D" w14:textId="77777777" w:rsidTr="00981098">
        <w:trPr>
          <w:cantSplit/>
          <w:trHeight w:val="850"/>
        </w:trPr>
        <w:tc>
          <w:tcPr>
            <w:tcW w:w="14596" w:type="dxa"/>
            <w:gridSpan w:val="11"/>
            <w:shd w:val="clear" w:color="auto" w:fill="F2F2F2" w:themeFill="background1" w:themeFillShade="F2"/>
            <w:vAlign w:val="center"/>
          </w:tcPr>
          <w:p w14:paraId="7CD79FB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841" w:hangingChars="300" w:hanging="841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（一）授課課程之詳細資訊：基本教學要求、教學負荷、授課學分、授課時數、修課人數、授課內容對教學計畫書之完成度</w:t>
            </w:r>
          </w:p>
        </w:tc>
      </w:tr>
      <w:tr w:rsidR="00D66081" w:rsidRPr="00823FE9" w14:paraId="3E408A27" w14:textId="77777777" w:rsidTr="00981098">
        <w:trPr>
          <w:cantSplit/>
          <w:trHeight w:val="637"/>
        </w:trPr>
        <w:tc>
          <w:tcPr>
            <w:tcW w:w="1253" w:type="dxa"/>
            <w:vAlign w:val="center"/>
          </w:tcPr>
          <w:p w14:paraId="2CE0ADAE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學期</w:t>
            </w:r>
          </w:p>
        </w:tc>
        <w:tc>
          <w:tcPr>
            <w:tcW w:w="1457" w:type="dxa"/>
            <w:vAlign w:val="center"/>
          </w:tcPr>
          <w:p w14:paraId="4273C1D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proofErr w:type="gramStart"/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課號</w:t>
            </w:r>
            <w:proofErr w:type="gramEnd"/>
          </w:p>
        </w:tc>
        <w:tc>
          <w:tcPr>
            <w:tcW w:w="1225" w:type="dxa"/>
            <w:vAlign w:val="center"/>
          </w:tcPr>
          <w:p w14:paraId="6DE0B9A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學分</w:t>
            </w:r>
          </w:p>
        </w:tc>
        <w:tc>
          <w:tcPr>
            <w:tcW w:w="2872" w:type="dxa"/>
            <w:gridSpan w:val="2"/>
            <w:vAlign w:val="center"/>
          </w:tcPr>
          <w:p w14:paraId="613E7C3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課程名稱</w:t>
            </w:r>
          </w:p>
        </w:tc>
        <w:tc>
          <w:tcPr>
            <w:tcW w:w="1272" w:type="dxa"/>
            <w:vAlign w:val="center"/>
          </w:tcPr>
          <w:p w14:paraId="352FB69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必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/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選修</w:t>
            </w:r>
          </w:p>
        </w:tc>
        <w:tc>
          <w:tcPr>
            <w:tcW w:w="1282" w:type="dxa"/>
            <w:gridSpan w:val="2"/>
            <w:vAlign w:val="center"/>
          </w:tcPr>
          <w:p w14:paraId="027BFD8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修課人數</w:t>
            </w:r>
          </w:p>
        </w:tc>
        <w:tc>
          <w:tcPr>
            <w:tcW w:w="2950" w:type="dxa"/>
            <w:gridSpan w:val="2"/>
            <w:vAlign w:val="center"/>
          </w:tcPr>
          <w:p w14:paraId="69B9A22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編纂、更新、製作教材或講義之情形</w:t>
            </w:r>
          </w:p>
        </w:tc>
        <w:tc>
          <w:tcPr>
            <w:tcW w:w="2285" w:type="dxa"/>
            <w:vAlign w:val="center"/>
          </w:tcPr>
          <w:p w14:paraId="118F371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授課內容對教學計畫書之完成度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(%)</w:t>
            </w:r>
          </w:p>
        </w:tc>
      </w:tr>
      <w:tr w:rsidR="00D66081" w:rsidRPr="00823FE9" w14:paraId="623E688F" w14:textId="77777777" w:rsidTr="00981098">
        <w:trPr>
          <w:cantSplit/>
          <w:trHeight w:val="397"/>
        </w:trPr>
        <w:tc>
          <w:tcPr>
            <w:tcW w:w="1253" w:type="dxa"/>
            <w:vAlign w:val="center"/>
          </w:tcPr>
          <w:p w14:paraId="4D00C12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30FDC2F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122E400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1359FC8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7E3A315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983D67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71C635AA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5C05B6B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74CD4355" w14:textId="77777777" w:rsidTr="00981098">
        <w:trPr>
          <w:cantSplit/>
          <w:trHeight w:val="397"/>
        </w:trPr>
        <w:tc>
          <w:tcPr>
            <w:tcW w:w="1253" w:type="dxa"/>
            <w:vAlign w:val="center"/>
          </w:tcPr>
          <w:p w14:paraId="0F3E220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5DAB0AA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05C397E9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BA77BD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2345E74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BC66D4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165B188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3FC7F34A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7819455F" w14:textId="77777777" w:rsidTr="00981098">
        <w:trPr>
          <w:cantSplit/>
          <w:trHeight w:val="397"/>
        </w:trPr>
        <w:tc>
          <w:tcPr>
            <w:tcW w:w="1253" w:type="dxa"/>
            <w:vAlign w:val="center"/>
          </w:tcPr>
          <w:p w14:paraId="019D11D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01C1FF4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0A6A4985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A93175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67F25F2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8385A8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04F5588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53517C45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521378C4" w14:textId="77777777" w:rsidTr="00981098">
        <w:trPr>
          <w:cantSplit/>
          <w:trHeight w:val="397"/>
        </w:trPr>
        <w:tc>
          <w:tcPr>
            <w:tcW w:w="1253" w:type="dxa"/>
            <w:vAlign w:val="center"/>
          </w:tcPr>
          <w:p w14:paraId="7C87335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69C964BF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6E2AF2F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00B8BA9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49D9FA75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A6A33A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674D124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12C2B12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4F9BD910" w14:textId="77777777" w:rsidTr="00981098">
        <w:trPr>
          <w:cantSplit/>
          <w:trHeight w:val="397"/>
        </w:trPr>
        <w:tc>
          <w:tcPr>
            <w:tcW w:w="1253" w:type="dxa"/>
            <w:vAlign w:val="center"/>
          </w:tcPr>
          <w:p w14:paraId="500CCF3E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167767C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7DD4E02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AA763F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32B234D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9A14A6E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3BB15E9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2285" w:type="dxa"/>
            <w:vAlign w:val="center"/>
          </w:tcPr>
          <w:p w14:paraId="1E87823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2E567168" w14:textId="77777777" w:rsidTr="00981098">
        <w:trPr>
          <w:cantSplit/>
          <w:trHeight w:val="567"/>
        </w:trPr>
        <w:tc>
          <w:tcPr>
            <w:tcW w:w="14596" w:type="dxa"/>
            <w:gridSpan w:val="11"/>
            <w:tcBorders>
              <w:bottom w:val="double" w:sz="12" w:space="0" w:color="auto"/>
            </w:tcBorders>
            <w:vAlign w:val="center"/>
          </w:tcPr>
          <w:p w14:paraId="28E32D8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 w:val="22"/>
                <w:szCs w:val="2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>111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>學年度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 xml:space="preserve"> 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>基本教學要求：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 xml:space="preserve">         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>學分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 xml:space="preserve"> 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>，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 xml:space="preserve"> 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>授課總學分數：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 xml:space="preserve">         </w:t>
            </w: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  <w:t>學分</w:t>
            </w:r>
          </w:p>
        </w:tc>
      </w:tr>
      <w:tr w:rsidR="00D66081" w:rsidRPr="00823FE9" w14:paraId="2B5C1E2F" w14:textId="77777777" w:rsidTr="00981098">
        <w:trPr>
          <w:cantSplit/>
          <w:trHeight w:val="567"/>
        </w:trPr>
        <w:tc>
          <w:tcPr>
            <w:tcW w:w="14596" w:type="dxa"/>
            <w:gridSpan w:val="11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54962B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（二）授課出勤或缺課補課狀況</w:t>
            </w:r>
          </w:p>
        </w:tc>
      </w:tr>
      <w:tr w:rsidR="00D66081" w:rsidRPr="00823FE9" w14:paraId="3DD0AE55" w14:textId="77777777" w:rsidTr="00981098">
        <w:trPr>
          <w:cantSplit/>
          <w:trHeight w:val="587"/>
        </w:trPr>
        <w:tc>
          <w:tcPr>
            <w:tcW w:w="3935" w:type="dxa"/>
            <w:gridSpan w:val="3"/>
            <w:vAlign w:val="center"/>
          </w:tcPr>
          <w:p w14:paraId="07FEAA8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缺課日期</w:t>
            </w:r>
          </w:p>
        </w:tc>
        <w:tc>
          <w:tcPr>
            <w:tcW w:w="4144" w:type="dxa"/>
            <w:gridSpan w:val="3"/>
            <w:vAlign w:val="center"/>
          </w:tcPr>
          <w:p w14:paraId="4FE17C8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缺課事由說明（開會或因公外出）</w:t>
            </w:r>
          </w:p>
        </w:tc>
        <w:tc>
          <w:tcPr>
            <w:tcW w:w="4232" w:type="dxa"/>
            <w:gridSpan w:val="4"/>
            <w:vAlign w:val="center"/>
          </w:tcPr>
          <w:p w14:paraId="1873EFD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缺課之課程名稱及節數</w:t>
            </w:r>
          </w:p>
        </w:tc>
        <w:tc>
          <w:tcPr>
            <w:tcW w:w="2285" w:type="dxa"/>
            <w:vAlign w:val="center"/>
          </w:tcPr>
          <w:p w14:paraId="32C4AA9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後續補課之情形</w:t>
            </w:r>
          </w:p>
        </w:tc>
      </w:tr>
      <w:tr w:rsidR="00D66081" w:rsidRPr="00823FE9" w14:paraId="5CA74B8E" w14:textId="77777777" w:rsidTr="00981098">
        <w:trPr>
          <w:cantSplit/>
          <w:trHeight w:val="397"/>
        </w:trPr>
        <w:tc>
          <w:tcPr>
            <w:tcW w:w="3935" w:type="dxa"/>
            <w:gridSpan w:val="3"/>
            <w:vAlign w:val="center"/>
          </w:tcPr>
          <w:p w14:paraId="09BCC00F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144" w:type="dxa"/>
            <w:gridSpan w:val="3"/>
            <w:vAlign w:val="center"/>
          </w:tcPr>
          <w:p w14:paraId="2920B66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232" w:type="dxa"/>
            <w:gridSpan w:val="4"/>
            <w:vAlign w:val="center"/>
          </w:tcPr>
          <w:p w14:paraId="670139D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2285" w:type="dxa"/>
            <w:vAlign w:val="center"/>
          </w:tcPr>
          <w:p w14:paraId="351408E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2AA98E2D" w14:textId="77777777" w:rsidTr="00981098">
        <w:trPr>
          <w:cantSplit/>
          <w:trHeight w:val="397"/>
        </w:trPr>
        <w:tc>
          <w:tcPr>
            <w:tcW w:w="3935" w:type="dxa"/>
            <w:gridSpan w:val="3"/>
            <w:vAlign w:val="center"/>
          </w:tcPr>
          <w:p w14:paraId="190A702A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144" w:type="dxa"/>
            <w:gridSpan w:val="3"/>
            <w:vAlign w:val="center"/>
          </w:tcPr>
          <w:p w14:paraId="407DAC1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232" w:type="dxa"/>
            <w:gridSpan w:val="4"/>
            <w:vAlign w:val="center"/>
          </w:tcPr>
          <w:p w14:paraId="3040987F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2285" w:type="dxa"/>
            <w:vAlign w:val="center"/>
          </w:tcPr>
          <w:p w14:paraId="3927105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37329D7A" w14:textId="77777777" w:rsidTr="00981098">
        <w:trPr>
          <w:cantSplit/>
          <w:trHeight w:val="397"/>
        </w:trPr>
        <w:tc>
          <w:tcPr>
            <w:tcW w:w="3935" w:type="dxa"/>
            <w:gridSpan w:val="3"/>
            <w:vAlign w:val="center"/>
          </w:tcPr>
          <w:p w14:paraId="45C0284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144" w:type="dxa"/>
            <w:gridSpan w:val="3"/>
            <w:vAlign w:val="center"/>
          </w:tcPr>
          <w:p w14:paraId="77D5A35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232" w:type="dxa"/>
            <w:gridSpan w:val="4"/>
            <w:vAlign w:val="center"/>
          </w:tcPr>
          <w:p w14:paraId="59E7933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2285" w:type="dxa"/>
            <w:vAlign w:val="center"/>
          </w:tcPr>
          <w:p w14:paraId="2406E2A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0DC9A8BD" w14:textId="77777777" w:rsidTr="00981098">
        <w:trPr>
          <w:cantSplit/>
          <w:trHeight w:val="397"/>
        </w:trPr>
        <w:tc>
          <w:tcPr>
            <w:tcW w:w="3935" w:type="dxa"/>
            <w:gridSpan w:val="3"/>
            <w:vAlign w:val="center"/>
          </w:tcPr>
          <w:p w14:paraId="2BD0259E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144" w:type="dxa"/>
            <w:gridSpan w:val="3"/>
            <w:vAlign w:val="center"/>
          </w:tcPr>
          <w:p w14:paraId="6B3FDF2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232" w:type="dxa"/>
            <w:gridSpan w:val="4"/>
            <w:vAlign w:val="center"/>
          </w:tcPr>
          <w:p w14:paraId="0C601929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2285" w:type="dxa"/>
            <w:vAlign w:val="center"/>
          </w:tcPr>
          <w:p w14:paraId="5DB1EC7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247264AC" w14:textId="77777777" w:rsidTr="00981098">
        <w:trPr>
          <w:cantSplit/>
          <w:trHeight w:val="454"/>
        </w:trPr>
        <w:tc>
          <w:tcPr>
            <w:tcW w:w="3935" w:type="dxa"/>
            <w:gridSpan w:val="3"/>
            <w:vAlign w:val="center"/>
          </w:tcPr>
          <w:p w14:paraId="0C5B18C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144" w:type="dxa"/>
            <w:gridSpan w:val="3"/>
            <w:vAlign w:val="center"/>
          </w:tcPr>
          <w:p w14:paraId="1DD2540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232" w:type="dxa"/>
            <w:gridSpan w:val="4"/>
            <w:vAlign w:val="center"/>
          </w:tcPr>
          <w:p w14:paraId="28EE39D5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2285" w:type="dxa"/>
            <w:vAlign w:val="center"/>
          </w:tcPr>
          <w:p w14:paraId="562D571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5DE56F98" w14:textId="77777777" w:rsidTr="00981098">
        <w:trPr>
          <w:cantSplit/>
          <w:trHeight w:val="567"/>
        </w:trPr>
        <w:tc>
          <w:tcPr>
            <w:tcW w:w="14596" w:type="dxa"/>
            <w:gridSpan w:val="11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38CDC1F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  <w:t>（三）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學生學習問卷之回饋</w:t>
            </w:r>
          </w:p>
        </w:tc>
      </w:tr>
      <w:tr w:rsidR="00D66081" w:rsidRPr="00823FE9" w14:paraId="230AE277" w14:textId="77777777" w:rsidTr="00981098">
        <w:trPr>
          <w:cantSplit/>
          <w:trHeight w:val="850"/>
        </w:trPr>
        <w:tc>
          <w:tcPr>
            <w:tcW w:w="4011" w:type="dxa"/>
            <w:gridSpan w:val="4"/>
            <w:vAlign w:val="center"/>
          </w:tcPr>
          <w:p w14:paraId="45F70E5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課程名稱</w:t>
            </w:r>
          </w:p>
        </w:tc>
        <w:tc>
          <w:tcPr>
            <w:tcW w:w="5190" w:type="dxa"/>
            <w:gridSpan w:val="3"/>
            <w:vAlign w:val="center"/>
          </w:tcPr>
          <w:p w14:paraId="31EEA7B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條列問卷調查中具體之開放性意見</w:t>
            </w:r>
          </w:p>
          <w:p w14:paraId="2BA56F4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（節錄建議改善部分即可）</w:t>
            </w:r>
          </w:p>
        </w:tc>
        <w:tc>
          <w:tcPr>
            <w:tcW w:w="5395" w:type="dxa"/>
            <w:gridSpan w:val="4"/>
            <w:vAlign w:val="center"/>
          </w:tcPr>
          <w:p w14:paraId="04AAAF1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處理或回饋方式說明</w:t>
            </w:r>
          </w:p>
        </w:tc>
      </w:tr>
      <w:tr w:rsidR="00D66081" w:rsidRPr="00823FE9" w14:paraId="5DDCFCE5" w14:textId="77777777" w:rsidTr="00981098">
        <w:trPr>
          <w:cantSplit/>
          <w:trHeight w:val="454"/>
        </w:trPr>
        <w:tc>
          <w:tcPr>
            <w:tcW w:w="4011" w:type="dxa"/>
            <w:gridSpan w:val="4"/>
            <w:vAlign w:val="center"/>
          </w:tcPr>
          <w:p w14:paraId="739EA70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190" w:type="dxa"/>
            <w:gridSpan w:val="3"/>
            <w:vAlign w:val="center"/>
          </w:tcPr>
          <w:p w14:paraId="287B83E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95" w:type="dxa"/>
            <w:gridSpan w:val="4"/>
            <w:vAlign w:val="center"/>
          </w:tcPr>
          <w:p w14:paraId="2580EBA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2336A5CC" w14:textId="77777777" w:rsidTr="00981098">
        <w:trPr>
          <w:cantSplit/>
          <w:trHeight w:val="454"/>
        </w:trPr>
        <w:tc>
          <w:tcPr>
            <w:tcW w:w="4011" w:type="dxa"/>
            <w:gridSpan w:val="4"/>
            <w:vAlign w:val="center"/>
          </w:tcPr>
          <w:p w14:paraId="01DEC2E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190" w:type="dxa"/>
            <w:gridSpan w:val="3"/>
            <w:vAlign w:val="center"/>
          </w:tcPr>
          <w:p w14:paraId="59E6AB25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95" w:type="dxa"/>
            <w:gridSpan w:val="4"/>
            <w:vAlign w:val="center"/>
          </w:tcPr>
          <w:p w14:paraId="014084E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6D783E67" w14:textId="77777777" w:rsidTr="00981098">
        <w:trPr>
          <w:cantSplit/>
          <w:trHeight w:val="454"/>
        </w:trPr>
        <w:tc>
          <w:tcPr>
            <w:tcW w:w="4011" w:type="dxa"/>
            <w:gridSpan w:val="4"/>
            <w:vAlign w:val="center"/>
          </w:tcPr>
          <w:p w14:paraId="028358D5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190" w:type="dxa"/>
            <w:gridSpan w:val="3"/>
            <w:vAlign w:val="center"/>
          </w:tcPr>
          <w:p w14:paraId="03F39A9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95" w:type="dxa"/>
            <w:gridSpan w:val="4"/>
            <w:vAlign w:val="center"/>
          </w:tcPr>
          <w:p w14:paraId="337D6AD5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7A36FA8D" w14:textId="77777777" w:rsidTr="00981098">
        <w:trPr>
          <w:cantSplit/>
          <w:trHeight w:val="454"/>
        </w:trPr>
        <w:tc>
          <w:tcPr>
            <w:tcW w:w="4011" w:type="dxa"/>
            <w:gridSpan w:val="4"/>
            <w:vAlign w:val="center"/>
          </w:tcPr>
          <w:p w14:paraId="38FEE43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190" w:type="dxa"/>
            <w:gridSpan w:val="3"/>
            <w:vAlign w:val="center"/>
          </w:tcPr>
          <w:p w14:paraId="2586C48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95" w:type="dxa"/>
            <w:gridSpan w:val="4"/>
            <w:vAlign w:val="center"/>
          </w:tcPr>
          <w:p w14:paraId="3E2DB2F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70066E71" w14:textId="77777777" w:rsidTr="00981098">
        <w:trPr>
          <w:cantSplit/>
          <w:trHeight w:val="454"/>
        </w:trPr>
        <w:tc>
          <w:tcPr>
            <w:tcW w:w="4011" w:type="dxa"/>
            <w:gridSpan w:val="4"/>
            <w:tcBorders>
              <w:bottom w:val="double" w:sz="12" w:space="0" w:color="auto"/>
            </w:tcBorders>
            <w:vAlign w:val="center"/>
          </w:tcPr>
          <w:p w14:paraId="2A36F11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190" w:type="dxa"/>
            <w:gridSpan w:val="3"/>
            <w:tcBorders>
              <w:bottom w:val="double" w:sz="12" w:space="0" w:color="auto"/>
            </w:tcBorders>
            <w:vAlign w:val="center"/>
          </w:tcPr>
          <w:p w14:paraId="18CC524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95" w:type="dxa"/>
            <w:gridSpan w:val="4"/>
            <w:tcBorders>
              <w:bottom w:val="double" w:sz="12" w:space="0" w:color="auto"/>
            </w:tcBorders>
            <w:vAlign w:val="center"/>
          </w:tcPr>
          <w:p w14:paraId="717D53D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29B622C3" w14:textId="77777777" w:rsidTr="00981098">
        <w:trPr>
          <w:cantSplit/>
          <w:trHeight w:val="567"/>
        </w:trPr>
        <w:tc>
          <w:tcPr>
            <w:tcW w:w="14596" w:type="dxa"/>
            <w:gridSpan w:val="11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1C7D15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  <w:szCs w:val="23"/>
              </w:rPr>
              <w:t>（四）參與校內外與教學專業相關研討會或進修活動情形</w:t>
            </w:r>
          </w:p>
        </w:tc>
      </w:tr>
      <w:tr w:rsidR="00D66081" w:rsidRPr="00823FE9" w14:paraId="4E38D56A" w14:textId="77777777" w:rsidTr="00981098">
        <w:trPr>
          <w:cantSplit/>
          <w:trHeight w:val="276"/>
        </w:trPr>
        <w:tc>
          <w:tcPr>
            <w:tcW w:w="2710" w:type="dxa"/>
            <w:gridSpan w:val="2"/>
            <w:vAlign w:val="center"/>
          </w:tcPr>
          <w:p w14:paraId="4B6062D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時間</w:t>
            </w:r>
          </w:p>
        </w:tc>
        <w:tc>
          <w:tcPr>
            <w:tcW w:w="5369" w:type="dxa"/>
            <w:gridSpan w:val="4"/>
            <w:vAlign w:val="center"/>
          </w:tcPr>
          <w:p w14:paraId="4BBD91D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Chars="-10" w:right="-24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研討會或進修活動名稱</w:t>
            </w:r>
          </w:p>
        </w:tc>
        <w:tc>
          <w:tcPr>
            <w:tcW w:w="1649" w:type="dxa"/>
            <w:gridSpan w:val="3"/>
            <w:vAlign w:val="center"/>
          </w:tcPr>
          <w:p w14:paraId="429027D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Chars="-10" w:right="-24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主辦單位</w:t>
            </w:r>
          </w:p>
        </w:tc>
        <w:tc>
          <w:tcPr>
            <w:tcW w:w="4868" w:type="dxa"/>
            <w:gridSpan w:val="2"/>
            <w:vAlign w:val="center"/>
          </w:tcPr>
          <w:p w14:paraId="2F54407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活動情形說明</w:t>
            </w:r>
          </w:p>
        </w:tc>
      </w:tr>
      <w:tr w:rsidR="00D66081" w:rsidRPr="00823FE9" w14:paraId="2BC7FE25" w14:textId="77777777" w:rsidTr="00981098">
        <w:trPr>
          <w:cantSplit/>
          <w:trHeight w:val="454"/>
        </w:trPr>
        <w:tc>
          <w:tcPr>
            <w:tcW w:w="2710" w:type="dxa"/>
            <w:gridSpan w:val="2"/>
            <w:vAlign w:val="center"/>
          </w:tcPr>
          <w:p w14:paraId="75601D5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69" w:type="dxa"/>
            <w:gridSpan w:val="4"/>
            <w:vAlign w:val="center"/>
          </w:tcPr>
          <w:p w14:paraId="0352B10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165D4CE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868" w:type="dxa"/>
            <w:gridSpan w:val="2"/>
            <w:vAlign w:val="center"/>
          </w:tcPr>
          <w:p w14:paraId="145C161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0ECE1742" w14:textId="77777777" w:rsidTr="00981098">
        <w:trPr>
          <w:cantSplit/>
          <w:trHeight w:val="454"/>
        </w:trPr>
        <w:tc>
          <w:tcPr>
            <w:tcW w:w="2710" w:type="dxa"/>
            <w:gridSpan w:val="2"/>
            <w:vAlign w:val="center"/>
          </w:tcPr>
          <w:p w14:paraId="326D951A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69" w:type="dxa"/>
            <w:gridSpan w:val="4"/>
            <w:vAlign w:val="center"/>
          </w:tcPr>
          <w:p w14:paraId="30FDE11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16B1C0C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4868" w:type="dxa"/>
            <w:gridSpan w:val="2"/>
            <w:vAlign w:val="center"/>
          </w:tcPr>
          <w:p w14:paraId="3C3D17F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4F514A1C" w14:textId="77777777" w:rsidTr="00981098">
        <w:trPr>
          <w:cantSplit/>
          <w:trHeight w:val="454"/>
        </w:trPr>
        <w:tc>
          <w:tcPr>
            <w:tcW w:w="2710" w:type="dxa"/>
            <w:gridSpan w:val="2"/>
            <w:vAlign w:val="center"/>
          </w:tcPr>
          <w:p w14:paraId="135F0A5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69" w:type="dxa"/>
            <w:gridSpan w:val="4"/>
            <w:vAlign w:val="center"/>
          </w:tcPr>
          <w:p w14:paraId="401D148F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36AA811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4868" w:type="dxa"/>
            <w:gridSpan w:val="2"/>
            <w:vAlign w:val="center"/>
          </w:tcPr>
          <w:p w14:paraId="4626888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485242D8" w14:textId="77777777" w:rsidTr="00981098">
        <w:trPr>
          <w:cantSplit/>
          <w:trHeight w:val="454"/>
        </w:trPr>
        <w:tc>
          <w:tcPr>
            <w:tcW w:w="2710" w:type="dxa"/>
            <w:gridSpan w:val="2"/>
            <w:vAlign w:val="center"/>
          </w:tcPr>
          <w:p w14:paraId="7C94F98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69" w:type="dxa"/>
            <w:gridSpan w:val="4"/>
            <w:vAlign w:val="center"/>
          </w:tcPr>
          <w:p w14:paraId="7A3666D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14145765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4868" w:type="dxa"/>
            <w:gridSpan w:val="2"/>
            <w:vAlign w:val="center"/>
          </w:tcPr>
          <w:p w14:paraId="6B6978F5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721BA41D" w14:textId="77777777" w:rsidTr="00981098">
        <w:trPr>
          <w:cantSplit/>
          <w:trHeight w:val="454"/>
        </w:trPr>
        <w:tc>
          <w:tcPr>
            <w:tcW w:w="2710" w:type="dxa"/>
            <w:gridSpan w:val="2"/>
            <w:tcBorders>
              <w:bottom w:val="double" w:sz="12" w:space="0" w:color="auto"/>
            </w:tcBorders>
            <w:vAlign w:val="center"/>
          </w:tcPr>
          <w:p w14:paraId="16DB2B6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5369" w:type="dxa"/>
            <w:gridSpan w:val="4"/>
            <w:tcBorders>
              <w:bottom w:val="double" w:sz="12" w:space="0" w:color="auto"/>
            </w:tcBorders>
            <w:vAlign w:val="center"/>
          </w:tcPr>
          <w:p w14:paraId="711D5E4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1649" w:type="dxa"/>
            <w:gridSpan w:val="3"/>
            <w:tcBorders>
              <w:bottom w:val="double" w:sz="12" w:space="0" w:color="auto"/>
            </w:tcBorders>
            <w:vAlign w:val="center"/>
          </w:tcPr>
          <w:p w14:paraId="0EB651F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  <w:tc>
          <w:tcPr>
            <w:tcW w:w="4868" w:type="dxa"/>
            <w:gridSpan w:val="2"/>
            <w:vAlign w:val="center"/>
          </w:tcPr>
          <w:p w14:paraId="03731C9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5EFD6407" w14:textId="77777777" w:rsidTr="00981098">
        <w:trPr>
          <w:cantSplit/>
          <w:trHeight w:val="483"/>
        </w:trPr>
        <w:tc>
          <w:tcPr>
            <w:tcW w:w="14596" w:type="dxa"/>
            <w:gridSpan w:val="11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973EAA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color w:val="000000" w:themeColor="text1"/>
                <w:sz w:val="28"/>
                <w:szCs w:val="23"/>
              </w:rPr>
            </w:pPr>
            <w:bookmarkStart w:id="5" w:name="_Hlk141460911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  <w:szCs w:val="23"/>
              </w:rPr>
              <w:t>（五）執行教學改進計畫（獲得校內外教學教材教法改進計畫／人才培育／課程／學程計畫等）</w:t>
            </w:r>
          </w:p>
        </w:tc>
      </w:tr>
      <w:tr w:rsidR="00D66081" w:rsidRPr="00823FE9" w14:paraId="44192781" w14:textId="77777777" w:rsidTr="00981098">
        <w:trPr>
          <w:cantSplit/>
          <w:trHeight w:val="454"/>
        </w:trPr>
        <w:tc>
          <w:tcPr>
            <w:tcW w:w="14596" w:type="dxa"/>
            <w:gridSpan w:val="11"/>
            <w:vAlign w:val="center"/>
          </w:tcPr>
          <w:p w14:paraId="39F3413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607071F7" w14:textId="77777777" w:rsidTr="00981098">
        <w:trPr>
          <w:cantSplit/>
          <w:trHeight w:val="454"/>
        </w:trPr>
        <w:tc>
          <w:tcPr>
            <w:tcW w:w="14596" w:type="dxa"/>
            <w:gridSpan w:val="11"/>
            <w:vAlign w:val="center"/>
          </w:tcPr>
          <w:p w14:paraId="140D61DF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6F5EC237" w14:textId="77777777" w:rsidTr="00981098">
        <w:trPr>
          <w:cantSplit/>
          <w:trHeight w:val="454"/>
        </w:trPr>
        <w:tc>
          <w:tcPr>
            <w:tcW w:w="14596" w:type="dxa"/>
            <w:gridSpan w:val="11"/>
            <w:vAlign w:val="center"/>
          </w:tcPr>
          <w:p w14:paraId="54D0F549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bookmarkEnd w:id="5"/>
      <w:tr w:rsidR="00D66081" w:rsidRPr="00823FE9" w14:paraId="3B7AAD73" w14:textId="77777777" w:rsidTr="00981098">
        <w:trPr>
          <w:cantSplit/>
          <w:trHeight w:val="567"/>
        </w:trPr>
        <w:tc>
          <w:tcPr>
            <w:tcW w:w="14596" w:type="dxa"/>
            <w:gridSpan w:val="11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14DA9E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  <w:t>（六）輔導學生學習之情形（如課後輔導、</w:t>
            </w:r>
            <w:r w:rsidRPr="00823FE9"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  <w:t>office hour</w:t>
            </w:r>
            <w:r w:rsidRPr="00823FE9"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  <w:t>）</w:t>
            </w:r>
          </w:p>
        </w:tc>
      </w:tr>
      <w:tr w:rsidR="00D66081" w:rsidRPr="00823FE9" w14:paraId="4163B5CA" w14:textId="77777777" w:rsidTr="00981098">
        <w:trPr>
          <w:cantSplit/>
          <w:trHeight w:val="340"/>
        </w:trPr>
        <w:tc>
          <w:tcPr>
            <w:tcW w:w="14596" w:type="dxa"/>
            <w:gridSpan w:val="11"/>
            <w:vAlign w:val="center"/>
          </w:tcPr>
          <w:p w14:paraId="6C5CDBA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603AF141" w14:textId="77777777" w:rsidTr="00981098">
        <w:trPr>
          <w:cantSplit/>
          <w:trHeight w:val="340"/>
        </w:trPr>
        <w:tc>
          <w:tcPr>
            <w:tcW w:w="14596" w:type="dxa"/>
            <w:gridSpan w:val="11"/>
            <w:vAlign w:val="center"/>
          </w:tcPr>
          <w:p w14:paraId="2941E6A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32411627" w14:textId="77777777" w:rsidTr="00981098">
        <w:trPr>
          <w:cantSplit/>
          <w:trHeight w:val="340"/>
        </w:trPr>
        <w:tc>
          <w:tcPr>
            <w:tcW w:w="14596" w:type="dxa"/>
            <w:gridSpan w:val="11"/>
            <w:vAlign w:val="center"/>
          </w:tcPr>
          <w:p w14:paraId="50464139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221ADFBB" w14:textId="77777777" w:rsidTr="00981098">
        <w:trPr>
          <w:cantSplit/>
          <w:trHeight w:val="340"/>
        </w:trPr>
        <w:tc>
          <w:tcPr>
            <w:tcW w:w="14596" w:type="dxa"/>
            <w:gridSpan w:val="11"/>
            <w:tcBorders>
              <w:bottom w:val="double" w:sz="12" w:space="0" w:color="auto"/>
            </w:tcBorders>
            <w:vAlign w:val="center"/>
          </w:tcPr>
          <w:p w14:paraId="05FBA5F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054D4079" w14:textId="77777777" w:rsidTr="00981098">
        <w:trPr>
          <w:cantSplit/>
          <w:trHeight w:val="567"/>
        </w:trPr>
        <w:tc>
          <w:tcPr>
            <w:tcW w:w="14596" w:type="dxa"/>
            <w:gridSpan w:val="11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C05CB1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32"/>
              </w:rPr>
            </w:pPr>
            <w:r w:rsidRPr="00823FE9"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  <w:t>（七）指導學生參加學術性展演或競賽之情形</w:t>
            </w:r>
          </w:p>
        </w:tc>
      </w:tr>
      <w:tr w:rsidR="00D66081" w:rsidRPr="00823FE9" w14:paraId="7A7A1922" w14:textId="77777777" w:rsidTr="00981098">
        <w:trPr>
          <w:cantSplit/>
          <w:trHeight w:val="397"/>
        </w:trPr>
        <w:tc>
          <w:tcPr>
            <w:tcW w:w="14596" w:type="dxa"/>
            <w:gridSpan w:val="11"/>
            <w:vAlign w:val="center"/>
          </w:tcPr>
          <w:p w14:paraId="7FAF130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12501819" w14:textId="77777777" w:rsidTr="00981098">
        <w:trPr>
          <w:cantSplit/>
          <w:trHeight w:val="397"/>
        </w:trPr>
        <w:tc>
          <w:tcPr>
            <w:tcW w:w="14596" w:type="dxa"/>
            <w:gridSpan w:val="11"/>
            <w:vAlign w:val="center"/>
          </w:tcPr>
          <w:p w14:paraId="392317A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4EB8FE0E" w14:textId="77777777" w:rsidTr="00981098">
        <w:trPr>
          <w:cantSplit/>
          <w:trHeight w:val="397"/>
        </w:trPr>
        <w:tc>
          <w:tcPr>
            <w:tcW w:w="14596" w:type="dxa"/>
            <w:gridSpan w:val="11"/>
            <w:vAlign w:val="center"/>
          </w:tcPr>
          <w:p w14:paraId="25B93F2A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0EE1F028" w14:textId="77777777" w:rsidTr="00981098">
        <w:trPr>
          <w:cantSplit/>
          <w:trHeight w:val="397"/>
        </w:trPr>
        <w:tc>
          <w:tcPr>
            <w:tcW w:w="14596" w:type="dxa"/>
            <w:gridSpan w:val="11"/>
            <w:tcBorders>
              <w:bottom w:val="double" w:sz="12" w:space="0" w:color="auto"/>
            </w:tcBorders>
            <w:vAlign w:val="center"/>
          </w:tcPr>
          <w:p w14:paraId="29F74A1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18B3405D" w14:textId="77777777" w:rsidTr="00981098">
        <w:trPr>
          <w:cantSplit/>
          <w:trHeight w:val="454"/>
        </w:trPr>
        <w:tc>
          <w:tcPr>
            <w:tcW w:w="14596" w:type="dxa"/>
            <w:gridSpan w:val="11"/>
            <w:vAlign w:val="center"/>
          </w:tcPr>
          <w:tbl>
            <w:tblPr>
              <w:tblStyle w:val="13"/>
              <w:tblW w:w="14556" w:type="dxa"/>
              <w:tblLook w:val="04A0" w:firstRow="1" w:lastRow="0" w:firstColumn="1" w:lastColumn="0" w:noHBand="0" w:noVBand="1"/>
            </w:tblPr>
            <w:tblGrid>
              <w:gridCol w:w="1679"/>
              <w:gridCol w:w="1820"/>
              <w:gridCol w:w="11057"/>
            </w:tblGrid>
            <w:tr w:rsidR="00D66081" w:rsidRPr="00823FE9" w14:paraId="264EAB3D" w14:textId="77777777" w:rsidTr="00981098">
              <w:trPr>
                <w:trHeight w:val="454"/>
              </w:trPr>
              <w:tc>
                <w:tcPr>
                  <w:tcW w:w="1679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2" w:space="0" w:color="auto"/>
                  </w:tcBorders>
                  <w:vAlign w:val="center"/>
                </w:tcPr>
                <w:p w14:paraId="0CC6F0EC" w14:textId="77777777" w:rsidR="00D66081" w:rsidRPr="00823FE9" w:rsidRDefault="00D66081" w:rsidP="00981098">
                  <w:pPr>
                    <w:snapToGrid w:val="0"/>
                    <w:ind w:left="240" w:hanging="240"/>
                    <w:jc w:val="center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  <w:t>教師自評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CCB46A1" w14:textId="77777777" w:rsidR="00D66081" w:rsidRDefault="00D66081" w:rsidP="00D66081">
                  <w:pPr>
                    <w:snapToGrid w:val="0"/>
                    <w:ind w:left="1" w:firstLine="2"/>
                    <w:jc w:val="center"/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  <w:t>是否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符合</w:t>
                  </w:r>
                </w:p>
                <w:p w14:paraId="1511CAB0" w14:textId="52BDF776" w:rsidR="00D66081" w:rsidRPr="00823FE9" w:rsidRDefault="00D66081" w:rsidP="00D66081">
                  <w:pPr>
                    <w:snapToGrid w:val="0"/>
                    <w:ind w:left="1" w:firstLine="2"/>
                    <w:jc w:val="center"/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最低要求</w:t>
                  </w:r>
                </w:p>
                <w:p w14:paraId="66998DFD" w14:textId="77777777" w:rsidR="00D66081" w:rsidRPr="00823FE9" w:rsidRDefault="00D66081" w:rsidP="00D66081">
                  <w:pPr>
                    <w:snapToGrid w:val="0"/>
                    <w:ind w:left="-34" w:firstLine="2"/>
                    <w:jc w:val="center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（全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4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項）</w:t>
                  </w:r>
                </w:p>
              </w:tc>
              <w:tc>
                <w:tcPr>
                  <w:tcW w:w="11057" w:type="dxa"/>
                  <w:tcBorders>
                    <w:top w:val="single" w:sz="18" w:space="0" w:color="auto"/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2BE90AC3" w14:textId="77777777" w:rsidR="00D66081" w:rsidRPr="00823FE9" w:rsidRDefault="00D66081" w:rsidP="00981098">
                  <w:pPr>
                    <w:snapToGrid w:val="0"/>
                    <w:ind w:left="238" w:hanging="238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r w:rsidRPr="00823FE9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□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本校教師除學校</w:t>
                  </w:r>
                  <w:proofErr w:type="gramStart"/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相關減課辦法</w:t>
                  </w:r>
                  <w:proofErr w:type="gramEnd"/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所規定條件之外，應滿足在學校所規定的基本授課時數內（每星期教授為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 xml:space="preserve"> 8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小時、副教授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 xml:space="preserve"> 9 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小時、助理教授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 xml:space="preserve"> 9 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小時、講師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 xml:space="preserve"> 10 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小時），教師應接受學校所安排的課程。</w:t>
                  </w:r>
                </w:p>
              </w:tc>
            </w:tr>
            <w:tr w:rsidR="00D66081" w:rsidRPr="00823FE9" w14:paraId="0ADDD26A" w14:textId="77777777" w:rsidTr="00981098">
              <w:trPr>
                <w:trHeight w:val="454"/>
              </w:trPr>
              <w:tc>
                <w:tcPr>
                  <w:tcW w:w="1679" w:type="dxa"/>
                  <w:vMerge/>
                  <w:tcBorders>
                    <w:left w:val="single" w:sz="18" w:space="0" w:color="auto"/>
                    <w:right w:val="single" w:sz="12" w:space="0" w:color="auto"/>
                  </w:tcBorders>
                  <w:vAlign w:val="center"/>
                </w:tcPr>
                <w:p w14:paraId="330C192E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22EC144" w14:textId="77777777" w:rsidR="00D66081" w:rsidRPr="00823FE9" w:rsidRDefault="00D66081" w:rsidP="00981098">
                  <w:pPr>
                    <w:snapToGrid w:val="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0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06B93974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r w:rsidRPr="00823FE9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□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根據學校所安排的課程，教師應提出所教授課程的教學計畫書交由開課單位主管審核，而教學計畫書之完成度必須達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 xml:space="preserve"> 70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％以上，完成度由教師與開課單位主管共同評定之。</w:t>
                  </w:r>
                </w:p>
              </w:tc>
            </w:tr>
            <w:tr w:rsidR="00D66081" w:rsidRPr="00823FE9" w14:paraId="6006A9EF" w14:textId="77777777" w:rsidTr="00981098">
              <w:trPr>
                <w:trHeight w:val="454"/>
              </w:trPr>
              <w:tc>
                <w:tcPr>
                  <w:tcW w:w="1679" w:type="dxa"/>
                  <w:vMerge/>
                  <w:tcBorders>
                    <w:left w:val="single" w:sz="18" w:space="0" w:color="auto"/>
                    <w:right w:val="single" w:sz="12" w:space="0" w:color="auto"/>
                  </w:tcBorders>
                  <w:vAlign w:val="center"/>
                </w:tcPr>
                <w:p w14:paraId="7ADDD39E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B0C4D8F" w14:textId="77777777" w:rsidR="00D66081" w:rsidRPr="00823FE9" w:rsidRDefault="00D66081" w:rsidP="00981098">
                  <w:pPr>
                    <w:snapToGrid w:val="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0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120835DA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r w:rsidRPr="00823FE9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□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教師於學期中請假，應予以補課，無正當理由不按時上課的情形不得超過二星期。</w:t>
                  </w:r>
                </w:p>
              </w:tc>
            </w:tr>
            <w:tr w:rsidR="00D66081" w:rsidRPr="00823FE9" w14:paraId="2793DF6A" w14:textId="77777777" w:rsidTr="00981098">
              <w:trPr>
                <w:trHeight w:val="454"/>
              </w:trPr>
              <w:tc>
                <w:tcPr>
                  <w:tcW w:w="1679" w:type="dxa"/>
                  <w:vMerge/>
                  <w:tcBorders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B2296F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EC91F2" w14:textId="77777777" w:rsidR="00D66081" w:rsidRPr="00823FE9" w:rsidRDefault="00D66081" w:rsidP="00981098">
                  <w:pPr>
                    <w:snapToGrid w:val="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0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51A7A5E3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r w:rsidRPr="00823FE9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□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教師應重視學生學習回饋，有效提升教學成效。</w:t>
                  </w:r>
                </w:p>
              </w:tc>
            </w:tr>
            <w:tr w:rsidR="00D66081" w:rsidRPr="00823FE9" w14:paraId="606693B7" w14:textId="77777777" w:rsidTr="00981098">
              <w:trPr>
                <w:trHeight w:val="938"/>
              </w:trPr>
              <w:tc>
                <w:tcPr>
                  <w:tcW w:w="14556" w:type="dxa"/>
                  <w:gridSpan w:val="3"/>
                  <w:tcBorders>
                    <w:top w:val="single" w:sz="1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EEEB933" w14:textId="77777777" w:rsidR="00D66081" w:rsidRPr="00823FE9" w:rsidRDefault="00D66081" w:rsidP="00981098">
                  <w:pPr>
                    <w:snapToGrid w:val="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bookmarkStart w:id="6" w:name="_Hlk160752011"/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  <w:t>系所特色加分項目：（請教師提供佐證資料）</w:t>
                  </w:r>
                </w:p>
                <w:p w14:paraId="5743D59C" w14:textId="77777777" w:rsidR="00D66081" w:rsidRPr="00823FE9" w:rsidRDefault="00D66081" w:rsidP="00981098">
                  <w:pPr>
                    <w:snapToGrid w:val="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Cs w:val="32"/>
                    </w:rPr>
                    <w:t xml:space="preserve">(1) 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Cs w:val="32"/>
                    </w:rPr>
                    <w:t>指導學生參與校外活動競賽獲得榮譽或名次，每項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Cs w:val="32"/>
                    </w:rPr>
                    <w:t>5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Cs w:val="32"/>
                    </w:rPr>
                    <w:t>分，至多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Cs w:val="32"/>
                    </w:rPr>
                    <w:t>10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Cs w:val="32"/>
                    </w:rPr>
                    <w:t>分</w:t>
                  </w:r>
                </w:p>
              </w:tc>
            </w:tr>
            <w:tr w:rsidR="00D66081" w:rsidRPr="00823FE9" w14:paraId="65337B45" w14:textId="77777777" w:rsidTr="00981098">
              <w:trPr>
                <w:trHeight w:val="454"/>
              </w:trPr>
              <w:tc>
                <w:tcPr>
                  <w:tcW w:w="1679" w:type="dxa"/>
                  <w:vMerge w:val="restart"/>
                  <w:tcBorders>
                    <w:top w:val="single" w:sz="12" w:space="0" w:color="auto"/>
                    <w:left w:val="single" w:sz="18" w:space="0" w:color="auto"/>
                    <w:right w:val="single" w:sz="12" w:space="0" w:color="auto"/>
                  </w:tcBorders>
                  <w:vAlign w:val="center"/>
                </w:tcPr>
                <w:p w14:paraId="5A3DCFB6" w14:textId="77777777" w:rsidR="00D66081" w:rsidRPr="00823FE9" w:rsidRDefault="00D66081" w:rsidP="00981098">
                  <w:pPr>
                    <w:snapToGrid w:val="0"/>
                    <w:ind w:left="240" w:hanging="240"/>
                    <w:jc w:val="center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  <w:t>加分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056591B" w14:textId="77777777" w:rsidR="00D66081" w:rsidRPr="00823FE9" w:rsidRDefault="00D66081" w:rsidP="00981098">
                  <w:pPr>
                    <w:snapToGrid w:val="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        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  <w:t>分</w:t>
                  </w:r>
                </w:p>
              </w:tc>
              <w:tc>
                <w:tcPr>
                  <w:tcW w:w="110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5BA50812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1.</w:t>
                  </w:r>
                </w:p>
              </w:tc>
            </w:tr>
            <w:tr w:rsidR="00D66081" w:rsidRPr="00823FE9" w14:paraId="2996D5D7" w14:textId="77777777" w:rsidTr="00981098">
              <w:trPr>
                <w:trHeight w:val="454"/>
              </w:trPr>
              <w:tc>
                <w:tcPr>
                  <w:tcW w:w="1679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030CF304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22D397FA" w14:textId="77777777" w:rsidR="00D66081" w:rsidRPr="00823FE9" w:rsidRDefault="00D66081" w:rsidP="00981098">
                  <w:pPr>
                    <w:snapToGrid w:val="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057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7A1C27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2.</w:t>
                  </w:r>
                </w:p>
              </w:tc>
            </w:tr>
            <w:bookmarkEnd w:id="6"/>
          </w:tbl>
          <w:p w14:paraId="1A96727F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 w:val="22"/>
                <w:szCs w:val="22"/>
              </w:rPr>
            </w:pPr>
          </w:p>
        </w:tc>
      </w:tr>
    </w:tbl>
    <w:p w14:paraId="2FB8FB8A" w14:textId="77777777" w:rsidR="00D66081" w:rsidRPr="00823FE9" w:rsidRDefault="00D66081" w:rsidP="00D66081">
      <w:pPr>
        <w:autoSpaceDE w:val="0"/>
        <w:autoSpaceDN w:val="0"/>
        <w:adjustRightInd w:val="0"/>
        <w:snapToGrid w:val="0"/>
        <w:spacing w:beforeLines="20" w:before="72" w:afterLines="50" w:after="180"/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</w:rPr>
      </w:pP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br w:type="page"/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</w:rPr>
        <w:lastRenderedPageBreak/>
        <w:t>二、</w:t>
      </w:r>
      <w:r w:rsidRPr="00823FE9">
        <w:rPr>
          <w:rFonts w:ascii="Arial" w:eastAsia="標楷體" w:hAnsi="Arial" w:cs="Arial"/>
          <w:b/>
          <w:bCs/>
          <w:snapToGrid w:val="0"/>
          <w:color w:val="000000" w:themeColor="text1"/>
          <w:spacing w:val="-2"/>
          <w:sz w:val="32"/>
        </w:rPr>
        <w:t>輔導暨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sz w:val="32"/>
        </w:rPr>
        <w:t>服務：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410"/>
        <w:gridCol w:w="9781"/>
      </w:tblGrid>
      <w:tr w:rsidR="00D66081" w:rsidRPr="00823FE9" w14:paraId="3CE2780E" w14:textId="77777777" w:rsidTr="00981098">
        <w:trPr>
          <w:cantSplit/>
          <w:trHeight w:val="850"/>
        </w:trPr>
        <w:tc>
          <w:tcPr>
            <w:tcW w:w="14529" w:type="dxa"/>
            <w:gridSpan w:val="3"/>
            <w:shd w:val="clear" w:color="auto" w:fill="F2F2F2" w:themeFill="background1" w:themeFillShade="F2"/>
            <w:vAlign w:val="center"/>
          </w:tcPr>
          <w:p w14:paraId="6696A91C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841" w:hangingChars="300" w:hanging="841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（一）老師與導生或指導研究生之互動情形（頻率或品質）及輔導學生生活與學習之事實（例如，期中評量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4D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以上學生之課業輔導等）</w:t>
            </w:r>
          </w:p>
        </w:tc>
      </w:tr>
      <w:tr w:rsidR="00D66081" w:rsidRPr="00823FE9" w14:paraId="2F2660F4" w14:textId="77777777" w:rsidTr="00981098">
        <w:trPr>
          <w:cantSplit/>
          <w:trHeight w:val="454"/>
        </w:trPr>
        <w:tc>
          <w:tcPr>
            <w:tcW w:w="14529" w:type="dxa"/>
            <w:gridSpan w:val="3"/>
            <w:vAlign w:val="center"/>
          </w:tcPr>
          <w:p w14:paraId="5724859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4999DBD5" w14:textId="77777777" w:rsidTr="00981098">
        <w:trPr>
          <w:cantSplit/>
          <w:trHeight w:val="454"/>
        </w:trPr>
        <w:tc>
          <w:tcPr>
            <w:tcW w:w="14529" w:type="dxa"/>
            <w:gridSpan w:val="3"/>
            <w:vAlign w:val="center"/>
          </w:tcPr>
          <w:p w14:paraId="6E623BB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65F2EFED" w14:textId="77777777" w:rsidTr="00981098">
        <w:trPr>
          <w:cantSplit/>
          <w:trHeight w:val="454"/>
        </w:trPr>
        <w:tc>
          <w:tcPr>
            <w:tcW w:w="14529" w:type="dxa"/>
            <w:gridSpan w:val="3"/>
            <w:vAlign w:val="center"/>
          </w:tcPr>
          <w:p w14:paraId="2E935A1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64421082" w14:textId="77777777" w:rsidTr="00981098">
        <w:trPr>
          <w:cantSplit/>
          <w:trHeight w:val="454"/>
        </w:trPr>
        <w:tc>
          <w:tcPr>
            <w:tcW w:w="14529" w:type="dxa"/>
            <w:gridSpan w:val="3"/>
            <w:tcBorders>
              <w:bottom w:val="double" w:sz="12" w:space="0" w:color="auto"/>
            </w:tcBorders>
            <w:vAlign w:val="center"/>
          </w:tcPr>
          <w:p w14:paraId="33EB485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32D26F8D" w14:textId="77777777" w:rsidTr="00981098">
        <w:trPr>
          <w:cantSplit/>
          <w:trHeight w:val="567"/>
        </w:trPr>
        <w:tc>
          <w:tcPr>
            <w:tcW w:w="14529" w:type="dxa"/>
            <w:gridSpan w:val="3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580373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（二）參加校內委員會之情形（含出席狀況）</w:t>
            </w:r>
          </w:p>
        </w:tc>
      </w:tr>
      <w:tr w:rsidR="00D66081" w:rsidRPr="00823FE9" w14:paraId="0387FFE1" w14:textId="77777777" w:rsidTr="00981098">
        <w:trPr>
          <w:cantSplit/>
          <w:trHeight w:val="468"/>
        </w:trPr>
        <w:tc>
          <w:tcPr>
            <w:tcW w:w="2338" w:type="dxa"/>
            <w:vAlign w:val="center"/>
          </w:tcPr>
          <w:p w14:paraId="4E0E4DC3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委員會</w:t>
            </w:r>
          </w:p>
        </w:tc>
        <w:tc>
          <w:tcPr>
            <w:tcW w:w="12191" w:type="dxa"/>
            <w:gridSpan w:val="2"/>
            <w:vAlign w:val="center"/>
          </w:tcPr>
          <w:p w14:paraId="15CA0E0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  <w:t>出席狀況說明</w:t>
            </w:r>
          </w:p>
        </w:tc>
      </w:tr>
      <w:tr w:rsidR="00D66081" w:rsidRPr="00823FE9" w14:paraId="1F34EE32" w14:textId="77777777" w:rsidTr="00981098">
        <w:trPr>
          <w:cantSplit/>
          <w:trHeight w:val="454"/>
        </w:trPr>
        <w:tc>
          <w:tcPr>
            <w:tcW w:w="2338" w:type="dxa"/>
            <w:vAlign w:val="center"/>
          </w:tcPr>
          <w:p w14:paraId="1370011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12191" w:type="dxa"/>
            <w:gridSpan w:val="2"/>
            <w:vAlign w:val="center"/>
          </w:tcPr>
          <w:p w14:paraId="4AE71C49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4903C54C" w14:textId="77777777" w:rsidTr="00981098">
        <w:trPr>
          <w:cantSplit/>
          <w:trHeight w:val="454"/>
        </w:trPr>
        <w:tc>
          <w:tcPr>
            <w:tcW w:w="2338" w:type="dxa"/>
            <w:vAlign w:val="center"/>
          </w:tcPr>
          <w:p w14:paraId="4CA2A73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12191" w:type="dxa"/>
            <w:gridSpan w:val="2"/>
            <w:vAlign w:val="center"/>
          </w:tcPr>
          <w:p w14:paraId="16F4D10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26200665" w14:textId="77777777" w:rsidTr="00981098">
        <w:trPr>
          <w:cantSplit/>
          <w:trHeight w:val="454"/>
        </w:trPr>
        <w:tc>
          <w:tcPr>
            <w:tcW w:w="2338" w:type="dxa"/>
            <w:vAlign w:val="center"/>
          </w:tcPr>
          <w:p w14:paraId="30B4C09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12191" w:type="dxa"/>
            <w:gridSpan w:val="2"/>
            <w:vAlign w:val="center"/>
          </w:tcPr>
          <w:p w14:paraId="214D1B60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6F9F2FC6" w14:textId="77777777" w:rsidTr="00981098">
        <w:trPr>
          <w:cantSplit/>
          <w:trHeight w:val="454"/>
        </w:trPr>
        <w:tc>
          <w:tcPr>
            <w:tcW w:w="2338" w:type="dxa"/>
            <w:tcBorders>
              <w:bottom w:val="double" w:sz="12" w:space="0" w:color="auto"/>
            </w:tcBorders>
            <w:vAlign w:val="center"/>
          </w:tcPr>
          <w:p w14:paraId="35A22656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12191" w:type="dxa"/>
            <w:gridSpan w:val="2"/>
            <w:vAlign w:val="center"/>
          </w:tcPr>
          <w:p w14:paraId="28A57C5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0AA6A312" w14:textId="77777777" w:rsidTr="00981098">
        <w:trPr>
          <w:cantSplit/>
          <w:trHeight w:val="567"/>
        </w:trPr>
        <w:tc>
          <w:tcPr>
            <w:tcW w:w="14529" w:type="dxa"/>
            <w:gridSpan w:val="3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8F8C4E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841" w:hangingChars="300" w:hanging="841"/>
              <w:jc w:val="both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（三）老師協助推動系所各項服務活動資料，如招生、營隊、研討會、推廣教育、產學合作、指導學生專業實習等活動及系內委員會等情形。</w:t>
            </w:r>
          </w:p>
        </w:tc>
      </w:tr>
      <w:tr w:rsidR="00D66081" w:rsidRPr="00823FE9" w14:paraId="3755A6E1" w14:textId="77777777" w:rsidTr="00981098">
        <w:trPr>
          <w:cantSplit/>
          <w:trHeight w:val="454"/>
        </w:trPr>
        <w:tc>
          <w:tcPr>
            <w:tcW w:w="14529" w:type="dxa"/>
            <w:gridSpan w:val="3"/>
            <w:vAlign w:val="center"/>
          </w:tcPr>
          <w:p w14:paraId="35CA922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69DFFF46" w14:textId="77777777" w:rsidTr="00981098">
        <w:trPr>
          <w:cantSplit/>
          <w:trHeight w:val="454"/>
        </w:trPr>
        <w:tc>
          <w:tcPr>
            <w:tcW w:w="14529" w:type="dxa"/>
            <w:gridSpan w:val="3"/>
            <w:vAlign w:val="center"/>
          </w:tcPr>
          <w:p w14:paraId="6BEFCEDE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300D3C25" w14:textId="77777777" w:rsidTr="00981098">
        <w:trPr>
          <w:cantSplit/>
          <w:trHeight w:val="454"/>
        </w:trPr>
        <w:tc>
          <w:tcPr>
            <w:tcW w:w="14529" w:type="dxa"/>
            <w:gridSpan w:val="3"/>
            <w:vAlign w:val="center"/>
          </w:tcPr>
          <w:p w14:paraId="51511E89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6F6EA916" w14:textId="77777777" w:rsidTr="00981098">
        <w:trPr>
          <w:cantSplit/>
          <w:trHeight w:val="454"/>
        </w:trPr>
        <w:tc>
          <w:tcPr>
            <w:tcW w:w="14529" w:type="dxa"/>
            <w:gridSpan w:val="3"/>
            <w:vAlign w:val="center"/>
          </w:tcPr>
          <w:p w14:paraId="06C93122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1E5AD1AE" w14:textId="77777777" w:rsidTr="00981098">
        <w:trPr>
          <w:cantSplit/>
          <w:trHeight w:val="567"/>
        </w:trPr>
        <w:tc>
          <w:tcPr>
            <w:tcW w:w="14529" w:type="dxa"/>
            <w:gridSpan w:val="3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35992A1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  <w:szCs w:val="23"/>
              </w:rPr>
              <w:t>（四）有助於提昇本校名譽之校外服務情形（例如，擔任重要學術團體之幹部、學術期刊之編輯委員、學術會議之重要職務、政府機關之審查委員等）</w:t>
            </w:r>
          </w:p>
        </w:tc>
      </w:tr>
      <w:tr w:rsidR="00D66081" w:rsidRPr="00823FE9" w14:paraId="0A3958BE" w14:textId="77777777" w:rsidTr="00981098">
        <w:trPr>
          <w:cantSplit/>
          <w:trHeight w:val="397"/>
        </w:trPr>
        <w:tc>
          <w:tcPr>
            <w:tcW w:w="14529" w:type="dxa"/>
            <w:gridSpan w:val="3"/>
            <w:vAlign w:val="center"/>
          </w:tcPr>
          <w:p w14:paraId="1D2AB39D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1B27EDD6" w14:textId="77777777" w:rsidTr="00981098">
        <w:trPr>
          <w:cantSplit/>
          <w:trHeight w:val="397"/>
        </w:trPr>
        <w:tc>
          <w:tcPr>
            <w:tcW w:w="14529" w:type="dxa"/>
            <w:gridSpan w:val="3"/>
            <w:vAlign w:val="center"/>
          </w:tcPr>
          <w:p w14:paraId="550E282B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-10" w:left="-24" w:rightChars="-10" w:right="-24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</w:tr>
      <w:tr w:rsidR="00D66081" w:rsidRPr="00823FE9" w14:paraId="43134C09" w14:textId="77777777" w:rsidTr="00981098">
        <w:trPr>
          <w:cantSplit/>
          <w:trHeight w:val="397"/>
        </w:trPr>
        <w:tc>
          <w:tcPr>
            <w:tcW w:w="14529" w:type="dxa"/>
            <w:gridSpan w:val="3"/>
            <w:vAlign w:val="center"/>
          </w:tcPr>
          <w:p w14:paraId="65DBFA04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28D48DEC" w14:textId="77777777" w:rsidTr="00981098">
        <w:trPr>
          <w:cantSplit/>
          <w:trHeight w:val="397"/>
        </w:trPr>
        <w:tc>
          <w:tcPr>
            <w:tcW w:w="14529" w:type="dxa"/>
            <w:gridSpan w:val="3"/>
            <w:tcBorders>
              <w:bottom w:val="double" w:sz="12" w:space="0" w:color="auto"/>
            </w:tcBorders>
            <w:vAlign w:val="center"/>
          </w:tcPr>
          <w:p w14:paraId="5658D447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Cs w:val="22"/>
              </w:rPr>
            </w:pPr>
          </w:p>
        </w:tc>
      </w:tr>
      <w:tr w:rsidR="00D66081" w:rsidRPr="00823FE9" w14:paraId="4FADDA1E" w14:textId="77777777" w:rsidTr="00981098">
        <w:trPr>
          <w:cantSplit/>
          <w:trHeight w:val="1743"/>
        </w:trPr>
        <w:tc>
          <w:tcPr>
            <w:tcW w:w="14529" w:type="dxa"/>
            <w:gridSpan w:val="3"/>
            <w:tcBorders>
              <w:right w:val="single" w:sz="24" w:space="0" w:color="auto"/>
            </w:tcBorders>
            <w:vAlign w:val="center"/>
          </w:tcPr>
          <w:tbl>
            <w:tblPr>
              <w:tblStyle w:val="13"/>
              <w:tblW w:w="14556" w:type="dxa"/>
              <w:tblLayout w:type="fixed"/>
              <w:tblLook w:val="04A0" w:firstRow="1" w:lastRow="0" w:firstColumn="1" w:lastColumn="0" w:noHBand="0" w:noVBand="1"/>
            </w:tblPr>
            <w:tblGrid>
              <w:gridCol w:w="1679"/>
              <w:gridCol w:w="1962"/>
              <w:gridCol w:w="10915"/>
            </w:tblGrid>
            <w:tr w:rsidR="00D66081" w:rsidRPr="00823FE9" w14:paraId="1FA8BA9A" w14:textId="77777777" w:rsidTr="00981098">
              <w:trPr>
                <w:trHeight w:val="785"/>
              </w:trPr>
              <w:tc>
                <w:tcPr>
                  <w:tcW w:w="1679" w:type="dxa"/>
                  <w:vMerge w:val="restart"/>
                  <w:tcBorders>
                    <w:top w:val="single" w:sz="18" w:space="0" w:color="auto"/>
                    <w:left w:val="single" w:sz="36" w:space="0" w:color="auto"/>
                    <w:right w:val="single" w:sz="12" w:space="0" w:color="auto"/>
                  </w:tcBorders>
                  <w:vAlign w:val="center"/>
                </w:tcPr>
                <w:p w14:paraId="7D55604F" w14:textId="77777777" w:rsidR="00D66081" w:rsidRPr="00823FE9" w:rsidRDefault="00D66081" w:rsidP="00981098">
                  <w:pPr>
                    <w:snapToGrid w:val="0"/>
                    <w:ind w:left="240" w:hanging="240"/>
                    <w:jc w:val="center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  <w:t>教師自評</w:t>
                  </w:r>
                </w:p>
              </w:tc>
              <w:tc>
                <w:tcPr>
                  <w:tcW w:w="1962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F5CC523" w14:textId="77777777" w:rsidR="00D66081" w:rsidRPr="00823FE9" w:rsidRDefault="00D66081" w:rsidP="00981098">
                  <w:pPr>
                    <w:snapToGrid w:val="0"/>
                    <w:jc w:val="center"/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是否</w:t>
                  </w:r>
                </w:p>
                <w:p w14:paraId="3503B518" w14:textId="77777777" w:rsidR="00D66081" w:rsidRPr="00823FE9" w:rsidRDefault="00D66081" w:rsidP="00981098">
                  <w:pPr>
                    <w:snapToGrid w:val="0"/>
                    <w:jc w:val="center"/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符合最低要求</w:t>
                  </w:r>
                </w:p>
                <w:p w14:paraId="6A472A57" w14:textId="77777777" w:rsidR="00D66081" w:rsidRPr="00823FE9" w:rsidRDefault="00D66081" w:rsidP="00981098">
                  <w:pPr>
                    <w:snapToGrid w:val="0"/>
                    <w:jc w:val="center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(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全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2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項</w:t>
                  </w:r>
                  <w:r w:rsidRPr="00823FE9">
                    <w:rPr>
                      <w:rFonts w:ascii="Arial" w:eastAsia="標楷體" w:hAnsi="Arial" w:cs="Arial"/>
                      <w:b/>
                      <w:color w:val="000000" w:themeColor="text1"/>
                      <w:sz w:val="28"/>
                      <w:szCs w:val="32"/>
                    </w:rPr>
                    <w:t>)</w:t>
                  </w:r>
                </w:p>
              </w:tc>
              <w:tc>
                <w:tcPr>
                  <w:tcW w:w="10915" w:type="dxa"/>
                  <w:tcBorders>
                    <w:top w:val="single" w:sz="18" w:space="0" w:color="auto"/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47303687" w14:textId="77777777" w:rsidR="00D66081" w:rsidRPr="00823FE9" w:rsidRDefault="00D66081" w:rsidP="00981098">
                  <w:pPr>
                    <w:snapToGrid w:val="0"/>
                    <w:ind w:left="238" w:hanging="238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r w:rsidRPr="00823FE9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□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教師必須兼任導師，應主動與導生保持接觸，瞭解關懷學生。</w:t>
                  </w:r>
                </w:p>
              </w:tc>
            </w:tr>
            <w:tr w:rsidR="00D66081" w:rsidRPr="00823FE9" w14:paraId="00FDEE4B" w14:textId="77777777" w:rsidTr="00981098">
              <w:trPr>
                <w:trHeight w:val="794"/>
              </w:trPr>
              <w:tc>
                <w:tcPr>
                  <w:tcW w:w="1679" w:type="dxa"/>
                  <w:vMerge/>
                  <w:tcBorders>
                    <w:left w:val="single" w:sz="36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270B6C74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7C4C750E" w14:textId="77777777" w:rsidR="00D66081" w:rsidRPr="00823FE9" w:rsidRDefault="00D66081" w:rsidP="00981098">
                  <w:pPr>
                    <w:snapToGrid w:val="0"/>
                    <w:jc w:val="both"/>
                    <w:rPr>
                      <w:rFonts w:ascii="Arial" w:eastAsia="標楷體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915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C338EE7" w14:textId="77777777" w:rsidR="00D66081" w:rsidRPr="00823FE9" w:rsidRDefault="00D66081" w:rsidP="00981098">
                  <w:pPr>
                    <w:snapToGrid w:val="0"/>
                    <w:ind w:left="240" w:hanging="240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r w:rsidRPr="00823FE9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□</w:t>
                  </w:r>
                  <w:r w:rsidRPr="00823FE9">
                    <w:rPr>
                      <w:rFonts w:ascii="Arial" w:eastAsia="標楷體" w:hAnsi="Arial" w:cs="Arial"/>
                      <w:color w:val="000000" w:themeColor="text1"/>
                    </w:rPr>
                    <w:t>教師應配合參與系所之服務性工作。</w:t>
                  </w:r>
                </w:p>
              </w:tc>
            </w:tr>
          </w:tbl>
          <w:p w14:paraId="28AB5378" w14:textId="77777777" w:rsidR="00D66081" w:rsidRPr="00823FE9" w:rsidRDefault="00D66081" w:rsidP="0098109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  <w:sz w:val="22"/>
                <w:szCs w:val="22"/>
              </w:rPr>
            </w:pPr>
          </w:p>
        </w:tc>
      </w:tr>
      <w:tr w:rsidR="00D66081" w:rsidRPr="00823FE9" w14:paraId="1D76CACE" w14:textId="77777777" w:rsidTr="00981098">
        <w:trPr>
          <w:cantSplit/>
          <w:trHeight w:val="454"/>
        </w:trPr>
        <w:tc>
          <w:tcPr>
            <w:tcW w:w="14529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9586BA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  <w:t>系所特色加分項目：（請教師提供佐證資料）</w:t>
            </w:r>
          </w:p>
          <w:p w14:paraId="125E7D37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Cs w:val="32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 xml:space="preserve">(1)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以醫學研究所名義獲得獎項及重要事蹟（每次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10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分）</w:t>
            </w:r>
          </w:p>
          <w:p w14:paraId="4DF6732F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Cs w:val="32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 xml:space="preserve">(2)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以醫學研究所名義辦理營隊、研討會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(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單次計，主辦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10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分，協辦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5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分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)</w:t>
            </w:r>
          </w:p>
          <w:p w14:paraId="02ADA181" w14:textId="77777777" w:rsidR="00D66081" w:rsidRPr="00823FE9" w:rsidRDefault="00D66081" w:rsidP="00981098">
            <w:pPr>
              <w:snapToGrid w:val="0"/>
              <w:spacing w:after="0" w:line="240" w:lineRule="auto"/>
              <w:ind w:left="529" w:hanging="529"/>
              <w:rPr>
                <w:rFonts w:ascii="Arial" w:eastAsia="標楷體" w:hAnsi="Arial" w:cs="Arial"/>
                <w:b/>
                <w:color w:val="000000" w:themeColor="text1"/>
                <w:szCs w:val="32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 xml:space="preserve">(3)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參與醫護學院新系所籌備規劃、擔任重要醫學相關學術團體之幹部、學術期刊之編輯委員、學術會議之重要職務、政府機關之審查委員（每項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3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分，至多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10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分）</w:t>
            </w:r>
          </w:p>
          <w:p w14:paraId="5A1973A8" w14:textId="77777777" w:rsidR="00D66081" w:rsidRPr="00823FE9" w:rsidRDefault="00D66081" w:rsidP="00981098">
            <w:pPr>
              <w:snapToGrid w:val="0"/>
              <w:spacing w:after="0" w:line="240" w:lineRule="auto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 xml:space="preserve">(5)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固定參與校內醫療服務（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10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Cs w:val="32"/>
              </w:rPr>
              <w:t>分）</w:t>
            </w:r>
          </w:p>
        </w:tc>
      </w:tr>
      <w:tr w:rsidR="00D66081" w:rsidRPr="00823FE9" w14:paraId="734BAAD2" w14:textId="77777777" w:rsidTr="00981098">
        <w:trPr>
          <w:cantSplit/>
          <w:trHeight w:val="397"/>
        </w:trPr>
        <w:tc>
          <w:tcPr>
            <w:tcW w:w="2338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4EF1FC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  <w:t>加分</w:t>
            </w:r>
          </w:p>
        </w:tc>
        <w:tc>
          <w:tcPr>
            <w:tcW w:w="2410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A656BD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  <w:t xml:space="preserve">       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97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5A9D27" w14:textId="77777777" w:rsidR="00D66081" w:rsidRPr="00823FE9" w:rsidRDefault="00D66081" w:rsidP="00981098">
            <w:pPr>
              <w:snapToGrid w:val="0"/>
              <w:spacing w:after="0" w:line="240" w:lineRule="auto"/>
              <w:ind w:left="238" w:hanging="238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color w:val="000000" w:themeColor="text1"/>
              </w:rPr>
              <w:t>1.</w:t>
            </w:r>
          </w:p>
        </w:tc>
      </w:tr>
      <w:tr w:rsidR="00D66081" w:rsidRPr="00823FE9" w14:paraId="0F7CE56A" w14:textId="77777777" w:rsidTr="00981098">
        <w:trPr>
          <w:cantSplit/>
          <w:trHeight w:val="397"/>
        </w:trPr>
        <w:tc>
          <w:tcPr>
            <w:tcW w:w="233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E52955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6F8336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7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098696" w14:textId="77777777" w:rsidR="00D66081" w:rsidRPr="00823FE9" w:rsidRDefault="00D66081" w:rsidP="00981098">
            <w:pPr>
              <w:snapToGrid w:val="0"/>
              <w:spacing w:after="0" w:line="240" w:lineRule="auto"/>
              <w:ind w:left="238" w:hanging="238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color w:val="000000" w:themeColor="text1"/>
              </w:rPr>
              <w:t>2.</w:t>
            </w:r>
          </w:p>
        </w:tc>
      </w:tr>
      <w:tr w:rsidR="00D66081" w:rsidRPr="00823FE9" w14:paraId="7FEEACA8" w14:textId="77777777" w:rsidTr="00981098">
        <w:trPr>
          <w:cantSplit/>
          <w:trHeight w:val="397"/>
        </w:trPr>
        <w:tc>
          <w:tcPr>
            <w:tcW w:w="233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79BA78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F378D0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7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6EC0FE" w14:textId="77777777" w:rsidR="00D66081" w:rsidRPr="00823FE9" w:rsidRDefault="00D66081" w:rsidP="00981098">
            <w:pPr>
              <w:snapToGrid w:val="0"/>
              <w:spacing w:after="0" w:line="240" w:lineRule="auto"/>
              <w:ind w:left="238" w:hanging="238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color w:val="000000" w:themeColor="text1"/>
              </w:rPr>
              <w:t>3.</w:t>
            </w:r>
          </w:p>
        </w:tc>
      </w:tr>
      <w:tr w:rsidR="00D66081" w:rsidRPr="00823FE9" w14:paraId="041B8CED" w14:textId="77777777" w:rsidTr="00981098">
        <w:trPr>
          <w:cantSplit/>
          <w:trHeight w:val="397"/>
        </w:trPr>
        <w:tc>
          <w:tcPr>
            <w:tcW w:w="233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62A7D0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CC96EE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7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C6DD10" w14:textId="77777777" w:rsidR="00D66081" w:rsidRPr="00823FE9" w:rsidRDefault="00D66081" w:rsidP="00981098">
            <w:pPr>
              <w:snapToGrid w:val="0"/>
              <w:spacing w:after="0" w:line="240" w:lineRule="auto"/>
              <w:ind w:left="238" w:hanging="238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color w:val="000000" w:themeColor="text1"/>
              </w:rPr>
              <w:t>4.</w:t>
            </w:r>
          </w:p>
        </w:tc>
      </w:tr>
      <w:tr w:rsidR="00D66081" w:rsidRPr="00823FE9" w14:paraId="18FA0413" w14:textId="77777777" w:rsidTr="00981098">
        <w:trPr>
          <w:cantSplit/>
          <w:trHeight w:val="397"/>
        </w:trPr>
        <w:tc>
          <w:tcPr>
            <w:tcW w:w="233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FA18F8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9CB6C4" w14:textId="77777777" w:rsidR="00D66081" w:rsidRPr="00823FE9" w:rsidRDefault="00D66081" w:rsidP="00981098">
            <w:pPr>
              <w:snapToGrid w:val="0"/>
              <w:spacing w:after="0" w:line="240" w:lineRule="auto"/>
              <w:ind w:left="240" w:hanging="240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7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1C3A6C" w14:textId="77777777" w:rsidR="00D66081" w:rsidRPr="00823FE9" w:rsidRDefault="00D66081" w:rsidP="00981098">
            <w:pPr>
              <w:snapToGrid w:val="0"/>
              <w:spacing w:after="0" w:line="240" w:lineRule="auto"/>
              <w:ind w:left="238" w:hanging="238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color w:val="000000" w:themeColor="text1"/>
              </w:rPr>
              <w:t>5.</w:t>
            </w:r>
          </w:p>
        </w:tc>
      </w:tr>
      <w:bookmarkEnd w:id="3"/>
    </w:tbl>
    <w:p w14:paraId="4A7B0147" w14:textId="77777777" w:rsidR="00D66081" w:rsidRPr="00823FE9" w:rsidRDefault="00D66081" w:rsidP="00D66081">
      <w:pPr>
        <w:snapToGrid w:val="0"/>
        <w:spacing w:beforeLines="50" w:before="180" w:afterLines="20" w:after="72"/>
        <w:rPr>
          <w:rFonts w:ascii="Arial" w:eastAsia="標楷體" w:hAnsi="Arial" w:cs="Arial"/>
          <w:b/>
          <w:snapToGrid w:val="0"/>
          <w:color w:val="000000" w:themeColor="text1"/>
          <w:spacing w:val="-2"/>
        </w:rPr>
      </w:pPr>
    </w:p>
    <w:p w14:paraId="6BECD95B" w14:textId="77777777" w:rsidR="00D66081" w:rsidRPr="00823FE9" w:rsidRDefault="00D66081" w:rsidP="00D66081">
      <w:pPr>
        <w:snapToGrid w:val="0"/>
        <w:spacing w:beforeLines="50" w:before="180" w:afterLines="20" w:after="72"/>
        <w:rPr>
          <w:rFonts w:ascii="Arial" w:eastAsia="標楷體" w:hAnsi="Arial" w:cs="Arial"/>
          <w:snapToGrid w:val="0"/>
          <w:color w:val="000000" w:themeColor="text1"/>
          <w:spacing w:val="-2"/>
        </w:rPr>
      </w:pP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教師自評簽名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ab/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：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u w:val="single"/>
        </w:rPr>
        <w:t xml:space="preserve">                           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 xml:space="preserve">    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日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 xml:space="preserve"> 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期：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 xml:space="preserve">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u w:val="single"/>
        </w:rPr>
        <w:t xml:space="preserve">                              </w:t>
      </w:r>
      <w:r w:rsidRPr="00823FE9">
        <w:rPr>
          <w:rFonts w:ascii="Arial" w:eastAsia="標楷體" w:hAnsi="Arial" w:cs="Arial"/>
          <w:snapToGrid w:val="0"/>
          <w:color w:val="000000" w:themeColor="text1"/>
          <w:spacing w:val="-2"/>
        </w:rPr>
        <w:br w:type="page"/>
      </w:r>
    </w:p>
    <w:p w14:paraId="785B6CB8" w14:textId="77777777" w:rsidR="00D66081" w:rsidRPr="00823FE9" w:rsidRDefault="00D66081" w:rsidP="00D66081">
      <w:pPr>
        <w:snapToGrid w:val="0"/>
        <w:spacing w:beforeLines="50" w:before="180" w:afterLines="20" w:after="72"/>
        <w:rPr>
          <w:rFonts w:ascii="Arial" w:eastAsia="標楷體" w:hAnsi="Arial" w:cs="Arial"/>
          <w:snapToGrid w:val="0"/>
          <w:color w:val="000000" w:themeColor="text1"/>
          <w:spacing w:val="-2"/>
        </w:rPr>
      </w:pPr>
    </w:p>
    <w:tbl>
      <w:tblPr>
        <w:tblStyle w:val="ae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2835"/>
        <w:gridCol w:w="3221"/>
      </w:tblGrid>
      <w:tr w:rsidR="00D66081" w:rsidRPr="00823FE9" w14:paraId="6C1AB4CD" w14:textId="77777777" w:rsidTr="00981098">
        <w:trPr>
          <w:trHeight w:val="555"/>
        </w:trPr>
        <w:tc>
          <w:tcPr>
            <w:tcW w:w="1696" w:type="dxa"/>
            <w:vMerge w:val="restart"/>
            <w:tcBorders>
              <w:right w:val="single" w:sz="12" w:space="0" w:color="auto"/>
            </w:tcBorders>
            <w:vAlign w:val="center"/>
          </w:tcPr>
          <w:p w14:paraId="6666C800" w14:textId="77777777" w:rsidR="00D66081" w:rsidRPr="00823FE9" w:rsidRDefault="00D66081" w:rsidP="00981098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  <w:t>系所主任</w:t>
            </w:r>
          </w:p>
          <w:p w14:paraId="10139D44" w14:textId="77777777" w:rsidR="00D66081" w:rsidRPr="00823FE9" w:rsidRDefault="00D66081" w:rsidP="00981098">
            <w:pPr>
              <w:snapToGrid w:val="0"/>
              <w:jc w:val="center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32"/>
                <w:szCs w:val="32"/>
              </w:rPr>
              <w:t>初評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4F771" w14:textId="77777777" w:rsidR="00D66081" w:rsidRPr="00823FE9" w:rsidRDefault="00D66081" w:rsidP="00981098">
            <w:pPr>
              <w:snapToGrid w:val="0"/>
              <w:jc w:val="center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  <w:t>教學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59DAB" w14:textId="77777777" w:rsidR="00D66081" w:rsidRPr="00823FE9" w:rsidRDefault="00D66081" w:rsidP="00981098">
            <w:pPr>
              <w:snapToGrid w:val="0"/>
              <w:jc w:val="center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  <w:t>輔導暨服務</w:t>
            </w:r>
          </w:p>
        </w:tc>
        <w:tc>
          <w:tcPr>
            <w:tcW w:w="3221" w:type="dxa"/>
            <w:tcBorders>
              <w:left w:val="single" w:sz="12" w:space="0" w:color="auto"/>
              <w:bottom w:val="single" w:sz="12" w:space="0" w:color="auto"/>
            </w:tcBorders>
          </w:tcPr>
          <w:p w14:paraId="334E6703" w14:textId="77777777" w:rsidR="00D66081" w:rsidRPr="00823FE9" w:rsidRDefault="00D66081" w:rsidP="00981098">
            <w:pPr>
              <w:snapToGrid w:val="0"/>
              <w:jc w:val="center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  <w:t>本學年度</w:t>
            </w:r>
          </w:p>
          <w:p w14:paraId="61D2B947" w14:textId="77777777" w:rsidR="00D66081" w:rsidRPr="00823FE9" w:rsidRDefault="00D66081" w:rsidP="00981098">
            <w:pPr>
              <w:snapToGrid w:val="0"/>
              <w:jc w:val="center"/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snapToGrid w:val="0"/>
                <w:color w:val="000000" w:themeColor="text1"/>
                <w:spacing w:val="-2"/>
                <w:sz w:val="28"/>
              </w:rPr>
              <w:t>教學及輔導暨服務評鑑</w:t>
            </w:r>
          </w:p>
        </w:tc>
      </w:tr>
      <w:tr w:rsidR="00D66081" w:rsidRPr="00823FE9" w14:paraId="06B482C1" w14:textId="77777777" w:rsidTr="00981098">
        <w:trPr>
          <w:trHeight w:val="555"/>
        </w:trPr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57971EC6" w14:textId="77777777" w:rsidR="00D66081" w:rsidRPr="00823FE9" w:rsidRDefault="00D66081" w:rsidP="00981098">
            <w:pPr>
              <w:snapToGrid w:val="0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466F9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□</w:t>
            </w:r>
            <w:r w:rsidRPr="00823FE9">
              <w:rPr>
                <w:rFonts w:ascii="Arial" w:eastAsia="標楷體" w:hAnsi="Arial" w:cs="Arial" w:hint="eastAsia"/>
                <w:b/>
                <w:color w:val="000000" w:themeColor="text1"/>
                <w:sz w:val="28"/>
              </w:rPr>
              <w:t xml:space="preserve">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符合</w:t>
            </w:r>
          </w:p>
          <w:p w14:paraId="016F3E85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□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不符合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E228D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ind w:leftChars="-2" w:left="-2" w:hangingChars="1" w:hanging="3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□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符合</w:t>
            </w:r>
          </w:p>
          <w:p w14:paraId="50403179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ind w:leftChars="-2" w:left="-2" w:hangingChars="1" w:hanging="3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□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不符合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B6C16A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□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通過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60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分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 xml:space="preserve"> </w:t>
            </w:r>
          </w:p>
          <w:p w14:paraId="0326E890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□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未通過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 xml:space="preserve"> </w:t>
            </w:r>
            <w:proofErr w:type="gramStart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＿＿</w:t>
            </w:r>
            <w:proofErr w:type="gramEnd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 xml:space="preserve"> </w:t>
            </w: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分</w:t>
            </w:r>
          </w:p>
        </w:tc>
      </w:tr>
      <w:tr w:rsidR="00D66081" w:rsidRPr="00823FE9" w14:paraId="51073A63" w14:textId="77777777" w:rsidTr="00981098">
        <w:trPr>
          <w:trHeight w:val="555"/>
        </w:trPr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5608E08F" w14:textId="77777777" w:rsidR="00D66081" w:rsidRPr="00823FE9" w:rsidRDefault="00D66081" w:rsidP="00981098">
            <w:pPr>
              <w:snapToGrid w:val="0"/>
              <w:rPr>
                <w:rFonts w:ascii="Arial" w:eastAsia="標楷體" w:hAnsi="Arial" w:cs="Arial"/>
                <w:snapToGrid w:val="0"/>
                <w:color w:val="000000" w:themeColor="text1"/>
                <w:spacing w:val="-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9BB27F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ind w:leftChars="-1" w:left="1" w:hangingChars="1" w:hanging="3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加分：</w:t>
            </w:r>
          </w:p>
          <w:p w14:paraId="491B738D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ind w:leftChars="-1" w:left="1" w:hangingChars="1" w:hanging="3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校發展項目</w:t>
            </w:r>
            <w:proofErr w:type="gramStart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＿＿</w:t>
            </w:r>
            <w:proofErr w:type="gramEnd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分</w:t>
            </w:r>
          </w:p>
          <w:p w14:paraId="3D2CB1A7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ind w:leftChars="-1" w:left="1" w:hangingChars="1" w:hanging="3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院系特色項目</w:t>
            </w:r>
            <w:proofErr w:type="gramStart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＿＿</w:t>
            </w:r>
            <w:proofErr w:type="gramEnd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A82DCE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ind w:leftChars="-1" w:left="1" w:hangingChars="1" w:hanging="3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加分：</w:t>
            </w:r>
          </w:p>
          <w:p w14:paraId="2CF22562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ind w:leftChars="-1" w:left="1" w:hangingChars="1" w:hanging="3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校發展項目</w:t>
            </w:r>
            <w:proofErr w:type="gramStart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＿＿</w:t>
            </w:r>
            <w:proofErr w:type="gramEnd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分</w:t>
            </w:r>
          </w:p>
          <w:p w14:paraId="6090E9A8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院系特色項目</w:t>
            </w:r>
            <w:proofErr w:type="gramStart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＿＿</w:t>
            </w:r>
            <w:proofErr w:type="gramEnd"/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分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</w:tcBorders>
          </w:tcPr>
          <w:p w14:paraId="3260AFB1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總分：</w:t>
            </w:r>
          </w:p>
          <w:p w14:paraId="4240F517" w14:textId="77777777" w:rsidR="00D66081" w:rsidRPr="00823FE9" w:rsidRDefault="00D66081" w:rsidP="00981098">
            <w:pPr>
              <w:tabs>
                <w:tab w:val="right" w:pos="2713"/>
              </w:tabs>
              <w:snapToGrid w:val="0"/>
              <w:jc w:val="right"/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823FE9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分</w:t>
            </w:r>
          </w:p>
        </w:tc>
      </w:tr>
    </w:tbl>
    <w:p w14:paraId="1D57C94D" w14:textId="77777777" w:rsidR="00D66081" w:rsidRPr="00823FE9" w:rsidRDefault="00D66081" w:rsidP="00D66081">
      <w:pPr>
        <w:snapToGrid w:val="0"/>
        <w:spacing w:beforeLines="50" w:before="180" w:afterLines="20" w:after="72"/>
        <w:rPr>
          <w:rFonts w:ascii="Arial" w:eastAsia="標楷體" w:hAnsi="Arial" w:cs="Arial"/>
          <w:snapToGrid w:val="0"/>
          <w:color w:val="000000" w:themeColor="text1"/>
          <w:spacing w:val="-2"/>
        </w:rPr>
      </w:pPr>
    </w:p>
    <w:p w14:paraId="4BD24093" w14:textId="77777777" w:rsidR="00D66081" w:rsidRPr="00823FE9" w:rsidRDefault="00D66081" w:rsidP="00D66081">
      <w:pPr>
        <w:snapToGrid w:val="0"/>
        <w:spacing w:beforeLines="50" w:before="180" w:afterLines="20" w:after="72"/>
        <w:rPr>
          <w:rFonts w:ascii="Arial" w:eastAsia="標楷體" w:hAnsi="Arial" w:cs="Arial"/>
          <w:snapToGrid w:val="0"/>
          <w:color w:val="000000" w:themeColor="text1"/>
          <w:spacing w:val="-2"/>
        </w:rPr>
      </w:pPr>
    </w:p>
    <w:p w14:paraId="5C042AAE" w14:textId="77777777" w:rsidR="00D66081" w:rsidRPr="00823FE9" w:rsidRDefault="00D66081" w:rsidP="00D66081">
      <w:pPr>
        <w:snapToGrid w:val="0"/>
        <w:spacing w:beforeLines="50" w:before="180" w:afterLines="20" w:after="72"/>
        <w:rPr>
          <w:rFonts w:ascii="Arial" w:eastAsia="標楷體" w:hAnsi="Arial" w:cs="Arial"/>
          <w:b/>
          <w:snapToGrid w:val="0"/>
          <w:color w:val="000000" w:themeColor="text1"/>
          <w:spacing w:val="-2"/>
        </w:rPr>
      </w:pP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系所主任（初評人）：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u w:val="single"/>
        </w:rPr>
        <w:t xml:space="preserve">                        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 xml:space="preserve">   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日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 xml:space="preserve"> 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期：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 xml:space="preserve">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u w:val="single"/>
        </w:rPr>
        <w:t xml:space="preserve">                              </w:t>
      </w:r>
    </w:p>
    <w:p w14:paraId="26E648E7" w14:textId="77777777" w:rsidR="00D66081" w:rsidRPr="00823FE9" w:rsidRDefault="00D66081" w:rsidP="00D66081">
      <w:pPr>
        <w:snapToGrid w:val="0"/>
        <w:spacing w:beforeLines="50" w:before="180" w:afterLines="20" w:after="72"/>
        <w:rPr>
          <w:rFonts w:ascii="Arial" w:eastAsia="標楷體" w:hAnsi="Arial" w:cs="Arial"/>
          <w:b/>
          <w:snapToGrid w:val="0"/>
          <w:color w:val="000000" w:themeColor="text1"/>
          <w:spacing w:val="-2"/>
        </w:rPr>
      </w:pPr>
    </w:p>
    <w:p w14:paraId="6B878AC6" w14:textId="77777777" w:rsidR="00D66081" w:rsidRPr="00823FE9" w:rsidRDefault="00D66081" w:rsidP="00D66081">
      <w:pPr>
        <w:snapToGrid w:val="0"/>
        <w:spacing w:beforeLines="50" w:before="180" w:afterLines="20" w:after="72"/>
        <w:rPr>
          <w:rFonts w:ascii="Arial" w:eastAsia="標楷體" w:hAnsi="Arial" w:cs="Arial"/>
          <w:b/>
          <w:snapToGrid w:val="0"/>
          <w:color w:val="000000" w:themeColor="text1"/>
          <w:spacing w:val="-2"/>
        </w:rPr>
      </w:pPr>
    </w:p>
    <w:p w14:paraId="49E3CB5C" w14:textId="77777777" w:rsidR="00D66081" w:rsidRPr="00823FE9" w:rsidRDefault="00D66081" w:rsidP="00D66081">
      <w:pPr>
        <w:snapToGrid w:val="0"/>
        <w:spacing w:beforeLines="50" w:before="180" w:afterLines="20" w:after="72"/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</w:pP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院長：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u w:val="single"/>
        </w:rPr>
        <w:t xml:space="preserve">                         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 xml:space="preserve">  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日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 xml:space="preserve">  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>期：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</w:rPr>
        <w:t xml:space="preserve"> </w:t>
      </w:r>
      <w:r w:rsidRPr="00823FE9">
        <w:rPr>
          <w:rFonts w:ascii="Arial" w:eastAsia="標楷體" w:hAnsi="Arial" w:cs="Arial"/>
          <w:b/>
          <w:snapToGrid w:val="0"/>
          <w:color w:val="000000" w:themeColor="text1"/>
          <w:spacing w:val="-2"/>
          <w:u w:val="single"/>
        </w:rPr>
        <w:t xml:space="preserve">                              </w:t>
      </w:r>
    </w:p>
    <w:bookmarkEnd w:id="2"/>
    <w:p w14:paraId="56F95D44" w14:textId="77777777" w:rsidR="00034464" w:rsidRDefault="00034464">
      <w:pPr>
        <w:rPr>
          <w:rFonts w:hint="eastAsia"/>
        </w:rPr>
      </w:pPr>
    </w:p>
    <w:sectPr w:rsidR="00034464" w:rsidSect="006F23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A23C" w14:textId="77777777" w:rsidR="006B16A4" w:rsidRDefault="006B16A4" w:rsidP="006F234F">
      <w:pPr>
        <w:spacing w:after="0" w:line="240" w:lineRule="auto"/>
      </w:pPr>
      <w:r>
        <w:separator/>
      </w:r>
    </w:p>
  </w:endnote>
  <w:endnote w:type="continuationSeparator" w:id="0">
    <w:p w14:paraId="6C72AF40" w14:textId="77777777" w:rsidR="006B16A4" w:rsidRDefault="006B16A4" w:rsidP="006F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87944" w14:textId="77777777" w:rsidR="006B16A4" w:rsidRDefault="006B16A4" w:rsidP="006F234F">
      <w:pPr>
        <w:spacing w:after="0" w:line="240" w:lineRule="auto"/>
      </w:pPr>
      <w:r>
        <w:separator/>
      </w:r>
    </w:p>
  </w:footnote>
  <w:footnote w:type="continuationSeparator" w:id="0">
    <w:p w14:paraId="36C73B9B" w14:textId="77777777" w:rsidR="006B16A4" w:rsidRDefault="006B16A4" w:rsidP="006F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114"/>
    <w:multiLevelType w:val="hybridMultilevel"/>
    <w:tmpl w:val="FECC7FD2"/>
    <w:lvl w:ilvl="0" w:tplc="7CF8B594">
      <w:start w:val="1"/>
      <w:numFmt w:val="taiwaneseCountingThousand"/>
      <w:lvlText w:val="%1、"/>
      <w:lvlJc w:val="left"/>
      <w:pPr>
        <w:ind w:left="90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" w15:restartNumberingAfterBreak="0">
    <w:nsid w:val="1FD850AD"/>
    <w:multiLevelType w:val="hybridMultilevel"/>
    <w:tmpl w:val="7B6698E8"/>
    <w:lvl w:ilvl="0" w:tplc="95100B02">
      <w:start w:val="1"/>
      <w:numFmt w:val="taiwaneseCountingThousand"/>
      <w:lvlText w:val="第%1條"/>
      <w:lvlJc w:val="left"/>
      <w:pPr>
        <w:ind w:left="1035" w:hanging="1035"/>
      </w:pPr>
      <w:rPr>
        <w:rFonts w:hint="default"/>
        <w:color w:val="000000"/>
      </w:rPr>
    </w:lvl>
    <w:lvl w:ilvl="1" w:tplc="282A3A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8968B6"/>
    <w:multiLevelType w:val="hybridMultilevel"/>
    <w:tmpl w:val="FECC7FD2"/>
    <w:lvl w:ilvl="0" w:tplc="7CF8B594">
      <w:start w:val="1"/>
      <w:numFmt w:val="taiwaneseCountingThousand"/>
      <w:lvlText w:val="%1、"/>
      <w:lvlJc w:val="left"/>
      <w:pPr>
        <w:ind w:left="90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81"/>
    <w:rsid w:val="00004500"/>
    <w:rsid w:val="00034464"/>
    <w:rsid w:val="000E6C9C"/>
    <w:rsid w:val="00630FD4"/>
    <w:rsid w:val="0063685A"/>
    <w:rsid w:val="006B16A4"/>
    <w:rsid w:val="006F234F"/>
    <w:rsid w:val="00860270"/>
    <w:rsid w:val="00D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F026"/>
  <w15:chartTrackingRefBased/>
  <w15:docId w15:val="{4CAD903D-F557-4F67-875E-8A5EBAE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08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8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8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8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8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8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8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660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66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6608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66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6608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6608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6608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6608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660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6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6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6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660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6081"/>
    <w:rPr>
      <w:b/>
      <w:bCs/>
      <w:smallCaps/>
      <w:color w:val="0F4761" w:themeColor="accent1" w:themeShade="BF"/>
      <w:spacing w:val="5"/>
    </w:rPr>
  </w:style>
  <w:style w:type="paragraph" w:customStyle="1" w:styleId="11">
    <w:name w:val="樣式1"/>
    <w:basedOn w:val="a"/>
    <w:link w:val="12"/>
    <w:qFormat/>
    <w:rsid w:val="00D66081"/>
    <w:pPr>
      <w:jc w:val="center"/>
    </w:pPr>
    <w:rPr>
      <w:rFonts w:ascii="Arial" w:eastAsia="標楷體" w:hAnsi="Arial" w:cs="Arial"/>
      <w:b/>
      <w:bCs/>
      <w:sz w:val="32"/>
      <w:szCs w:val="28"/>
    </w:rPr>
  </w:style>
  <w:style w:type="character" w:customStyle="1" w:styleId="12">
    <w:name w:val="樣式1 字元"/>
    <w:basedOn w:val="a0"/>
    <w:link w:val="11"/>
    <w:rsid w:val="00D66081"/>
    <w:rPr>
      <w:rFonts w:ascii="Arial" w:eastAsia="標楷體" w:hAnsi="Arial" w:cs="Arial"/>
      <w:b/>
      <w:bCs/>
      <w:sz w:val="32"/>
      <w:szCs w:val="28"/>
    </w:rPr>
  </w:style>
  <w:style w:type="paragraph" w:customStyle="1" w:styleId="Default">
    <w:name w:val="Default"/>
    <w:rsid w:val="00D66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Cambria Math" w:cs="Arial"/>
      <w:color w:val="000000"/>
      <w:kern w:val="0"/>
      <w14:ligatures w14:val="none"/>
    </w:rPr>
  </w:style>
  <w:style w:type="table" w:styleId="ae">
    <w:name w:val="Table Grid"/>
    <w:basedOn w:val="a1"/>
    <w:rsid w:val="00D66081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清表格1"/>
    <w:basedOn w:val="a1"/>
    <w:uiPriority w:val="99"/>
    <w:qFormat/>
    <w:rsid w:val="00D66081"/>
    <w:pPr>
      <w:spacing w:after="0" w:line="240" w:lineRule="auto"/>
    </w:pPr>
    <w:rPr>
      <w:rFonts w:ascii="Calibri" w:eastAsia="新細明體" w:hAnsi="Calibri" w:cs="Times New Roman"/>
      <w:kern w:val="0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f">
    <w:name w:val="header"/>
    <w:basedOn w:val="a"/>
    <w:link w:val="af0"/>
    <w:uiPriority w:val="99"/>
    <w:unhideWhenUsed/>
    <w:rsid w:val="006F2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F234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F2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F23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張竹君（職員）</dc:creator>
  <cp:keywords/>
  <dc:description/>
  <cp:lastModifiedBy>劉亭妤</cp:lastModifiedBy>
  <cp:revision>3</cp:revision>
  <dcterms:created xsi:type="dcterms:W3CDTF">2025-05-16T04:27:00Z</dcterms:created>
  <dcterms:modified xsi:type="dcterms:W3CDTF">2025-08-13T02:09:00Z</dcterms:modified>
</cp:coreProperties>
</file>